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CE" w:rsidRPr="001F6930" w:rsidRDefault="00016366" w:rsidP="00B636CE">
      <w:pPr>
        <w:pStyle w:val="a3"/>
        <w:rPr>
          <w:rFonts w:ascii="Kanyanut uni" w:hAnsi="Kanyanut uni" w:cs="Kanyanut uni"/>
          <w:sz w:val="56"/>
          <w:szCs w:val="56"/>
        </w:rPr>
      </w:pPr>
      <w:r>
        <w:rPr>
          <w:rFonts w:ascii="Kanyanut uni" w:hAnsi="Kanyanut uni" w:cs="Kanyanut uni" w:hint="cs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-4446</wp:posOffset>
            </wp:positionV>
            <wp:extent cx="10248900" cy="7343775"/>
            <wp:effectExtent l="19050" t="0" r="0" b="0"/>
            <wp:wrapNone/>
            <wp:docPr id="9" name="irc_mi" descr="รูปภาพที่เกี่ยวข้อ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รูปภาพที่เกี่ยวข้อ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930">
        <w:rPr>
          <w:rFonts w:ascii="Kanyanut uni" w:hAnsi="Kanyanut uni" w:cs="Kanyanut uni" w:hint="cs"/>
          <w:sz w:val="56"/>
          <w:szCs w:val="56"/>
          <w:cs/>
        </w:rPr>
        <w:t>อ</w:t>
      </w:r>
      <w:r w:rsidR="005A20A6" w:rsidRPr="001F6930">
        <w:rPr>
          <w:rFonts w:ascii="Kanyanut uni" w:hAnsi="Kanyanut uni" w:cs="Kanyanut uni"/>
          <w:sz w:val="56"/>
          <w:szCs w:val="56"/>
          <w:cs/>
        </w:rPr>
        <w:t>งค์การบริหารส่วนตำบล</w:t>
      </w:r>
      <w:proofErr w:type="spellStart"/>
      <w:r w:rsidR="005A20A6" w:rsidRPr="001F6930">
        <w:rPr>
          <w:rFonts w:ascii="Kanyanut uni" w:hAnsi="Kanyanut uni" w:cs="Kanyanut uni"/>
          <w:sz w:val="56"/>
          <w:szCs w:val="56"/>
          <w:cs/>
        </w:rPr>
        <w:t>น</w:t>
      </w:r>
      <w:r w:rsidR="00B636CE" w:rsidRPr="001F6930">
        <w:rPr>
          <w:rFonts w:ascii="Kanyanut uni" w:hAnsi="Kanyanut uni" w:cs="Kanyanut uni" w:hint="cs"/>
          <w:sz w:val="56"/>
          <w:szCs w:val="56"/>
          <w:cs/>
        </w:rPr>
        <w:t>าแว</w:t>
      </w:r>
      <w:proofErr w:type="spellEnd"/>
    </w:p>
    <w:p w:rsidR="009A455D" w:rsidRPr="001F6930" w:rsidRDefault="009A455D" w:rsidP="00B636CE">
      <w:pPr>
        <w:pStyle w:val="a3"/>
        <w:rPr>
          <w:rFonts w:ascii="Kanyanut uni" w:hAnsi="Kanyanut uni" w:cs="Kanyanut uni"/>
          <w:sz w:val="56"/>
          <w:szCs w:val="56"/>
          <w:cs/>
        </w:rPr>
      </w:pPr>
      <w:r w:rsidRPr="001F6930">
        <w:rPr>
          <w:rFonts w:ascii="Kanyanut uni" w:hAnsi="Kanyanut uni" w:cs="Kanyanut uni"/>
          <w:sz w:val="56"/>
          <w:szCs w:val="56"/>
          <w:cs/>
        </w:rPr>
        <w:t>ขอเชิญเจ้าของที่ดิน</w:t>
      </w:r>
      <w:r w:rsidR="00052442" w:rsidRPr="001F6930">
        <w:rPr>
          <w:rFonts w:ascii="Kanyanut uni" w:hAnsi="Kanyanut uni" w:cs="Kanyanut uni" w:hint="cs"/>
          <w:sz w:val="56"/>
          <w:szCs w:val="56"/>
          <w:cs/>
        </w:rPr>
        <w:t>ชำระภาษี ดังนี้</w:t>
      </w:r>
    </w:p>
    <w:p w:rsidR="001071A3" w:rsidRPr="001F6930" w:rsidRDefault="0004412F" w:rsidP="009A455D">
      <w:pPr>
        <w:jc w:val="center"/>
        <w:rPr>
          <w:rFonts w:ascii="Kanyanut uni" w:hAnsi="Kanyanut uni" w:cs="Kanyanut uni"/>
          <w:b/>
          <w:bCs/>
          <w:sz w:val="56"/>
          <w:szCs w:val="56"/>
          <w:u w:val="single"/>
        </w:rPr>
      </w:pPr>
      <w:r w:rsidRPr="001F6930">
        <w:rPr>
          <w:rFonts w:ascii="Kanyanut uni" w:hAnsi="Kanyanut uni" w:cs="Kanyanut uni" w:hint="cs"/>
          <w:b/>
          <w:bCs/>
          <w:sz w:val="56"/>
          <w:szCs w:val="56"/>
          <w:u w:val="single"/>
          <w:cs/>
        </w:rPr>
        <w:t>การ</w:t>
      </w:r>
      <w:r w:rsidR="005079EC" w:rsidRPr="001F6930">
        <w:rPr>
          <w:rFonts w:ascii="Kanyanut uni" w:hAnsi="Kanyanut uni" w:cs="Kanyanut uni" w:hint="cs"/>
          <w:b/>
          <w:bCs/>
          <w:sz w:val="56"/>
          <w:szCs w:val="56"/>
          <w:u w:val="single"/>
          <w:cs/>
        </w:rPr>
        <w:t>ยื่นแบบและ</w:t>
      </w:r>
      <w:r w:rsidRPr="001F6930">
        <w:rPr>
          <w:rFonts w:ascii="Kanyanut uni" w:hAnsi="Kanyanut uni" w:cs="Kanyanut uni" w:hint="cs"/>
          <w:b/>
          <w:bCs/>
          <w:sz w:val="56"/>
          <w:szCs w:val="56"/>
          <w:u w:val="single"/>
          <w:cs/>
        </w:rPr>
        <w:t>ชำระ</w:t>
      </w:r>
      <w:r w:rsidR="009A455D" w:rsidRPr="001F6930">
        <w:rPr>
          <w:rFonts w:ascii="Kanyanut uni" w:hAnsi="Kanyanut uni" w:cs="Kanyanut uni"/>
          <w:b/>
          <w:bCs/>
          <w:sz w:val="56"/>
          <w:szCs w:val="56"/>
          <w:u w:val="single"/>
          <w:cs/>
        </w:rPr>
        <w:t>ภาษีบำรุงท้องที่</w:t>
      </w:r>
    </w:p>
    <w:p w:rsidR="005079EC" w:rsidRPr="001F6930" w:rsidRDefault="005079EC" w:rsidP="009A455D">
      <w:pPr>
        <w:jc w:val="center"/>
        <w:rPr>
          <w:rFonts w:ascii="Kanyanut uni" w:hAnsi="Kanyanut uni" w:cs="Kanyanut uni"/>
          <w:b/>
          <w:bCs/>
          <w:sz w:val="56"/>
          <w:szCs w:val="56"/>
          <w:u w:val="single"/>
        </w:rPr>
      </w:pPr>
      <w:r w:rsidRPr="001F6930">
        <w:rPr>
          <w:rFonts w:ascii="Kanyanut uni" w:hAnsi="Kanyanut uni" w:cs="Kanyanut uni" w:hint="cs"/>
          <w:b/>
          <w:bCs/>
          <w:sz w:val="56"/>
          <w:szCs w:val="56"/>
          <w:cs/>
        </w:rPr>
        <w:t>ยื่นแบบแสดงรายการเพื่อเสียภาษีบำรุงท้องที่ (</w:t>
      </w:r>
      <w:proofErr w:type="spellStart"/>
      <w:r w:rsidRPr="001F6930">
        <w:rPr>
          <w:rFonts w:ascii="Kanyanut uni" w:hAnsi="Kanyanut uni" w:cs="Kanyanut uni" w:hint="cs"/>
          <w:b/>
          <w:bCs/>
          <w:sz w:val="56"/>
          <w:szCs w:val="56"/>
          <w:cs/>
        </w:rPr>
        <w:t>ภ.บ.ท</w:t>
      </w:r>
      <w:proofErr w:type="spellEnd"/>
      <w:r w:rsidRPr="001F6930">
        <w:rPr>
          <w:rFonts w:ascii="Kanyanut uni" w:hAnsi="Kanyanut uni" w:cs="Kanyanut uni" w:hint="cs"/>
          <w:b/>
          <w:bCs/>
          <w:sz w:val="56"/>
          <w:szCs w:val="56"/>
          <w:cs/>
        </w:rPr>
        <w:t>.5) ภายในปีแรกที่มีการตีราคาปานกลางที่ดิน</w:t>
      </w:r>
    </w:p>
    <w:p w:rsidR="009A455D" w:rsidRPr="007557BB" w:rsidRDefault="005079EC" w:rsidP="009A455D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และผู้รับการประเมินต้องชำระภาษี</w:t>
      </w:r>
      <w:r w:rsidR="00FD6F07">
        <w:rPr>
          <w:rFonts w:ascii="Kanyanut uni" w:hAnsi="Kanyanut uni" w:cs="Kanyanut uni"/>
          <w:b/>
          <w:bCs/>
          <w:sz w:val="56"/>
          <w:szCs w:val="56"/>
          <w:cs/>
        </w:rPr>
        <w:t>ตั้งแต่</w:t>
      </w:r>
      <w:r w:rsidR="00FD6F07">
        <w:rPr>
          <w:rFonts w:ascii="Kanyanut uni" w:hAnsi="Kanyanut uni" w:cs="Kanyanut uni" w:hint="cs"/>
          <w:b/>
          <w:bCs/>
          <w:sz w:val="56"/>
          <w:szCs w:val="56"/>
          <w:cs/>
        </w:rPr>
        <w:t>เดือน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 มกราคม 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>–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เมษายน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>25</w:t>
      </w:r>
      <w:r w:rsidR="005A20A6" w:rsidRPr="007557BB">
        <w:rPr>
          <w:rFonts w:ascii="Kanyanut uni" w:hAnsi="Kanyanut uni" w:cs="Kanyanut uni"/>
          <w:b/>
          <w:bCs/>
          <w:sz w:val="56"/>
          <w:szCs w:val="56"/>
        </w:rPr>
        <w:t>6</w:t>
      </w:r>
      <w:r w:rsidR="008E3BC7">
        <w:rPr>
          <w:rFonts w:ascii="Kanyanut uni" w:hAnsi="Kanyanut uni" w:cs="Kanyanut uni"/>
          <w:b/>
          <w:bCs/>
          <w:sz w:val="56"/>
          <w:szCs w:val="56"/>
        </w:rPr>
        <w:t>2</w:t>
      </w:r>
    </w:p>
    <w:p w:rsidR="007557BB" w:rsidRPr="007557BB" w:rsidRDefault="006B34E4" w:rsidP="001071A3">
      <w:pPr>
        <w:jc w:val="center"/>
        <w:rPr>
          <w:rFonts w:ascii="Kanyanut uni" w:hAnsi="Kanyanut uni" w:cs="Kanyanut uni"/>
          <w:b/>
          <w:bCs/>
          <w:sz w:val="60"/>
          <w:szCs w:val="60"/>
          <w:u w:val="single"/>
        </w:rPr>
      </w:pP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การยื่นแบบและชำระ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ภาษีโรงเรือนและที่ดิน</w:t>
      </w:r>
    </w:p>
    <w:p w:rsidR="009A455D" w:rsidRPr="008E3BC7" w:rsidRDefault="009A455D" w:rsidP="001071A3">
      <w:pPr>
        <w:jc w:val="center"/>
        <w:rPr>
          <w:rFonts w:ascii="Kanyanut uni" w:hAnsi="Kanyanut uni" w:cs="Kanyanut uni"/>
          <w:b/>
          <w:bCs/>
          <w:sz w:val="56"/>
          <w:szCs w:val="56"/>
          <w:cs/>
        </w:rPr>
      </w:pPr>
      <w:r w:rsidRPr="007557BB">
        <w:rPr>
          <w:rFonts w:ascii="Kanyanut uni" w:hAnsi="Kanyanut uni" w:cs="Kanyanut uni"/>
          <w:b/>
          <w:bCs/>
          <w:sz w:val="56"/>
          <w:szCs w:val="56"/>
          <w:cs/>
        </w:rPr>
        <w:t>ยื่นแบบ</w:t>
      </w:r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แสดงรายก</w:t>
      </w:r>
      <w:bookmarkStart w:id="0" w:name="_GoBack"/>
      <w:bookmarkEnd w:id="0"/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ารเพื่อเสียภาษีโรงเรือนและที่ดิน (</w:t>
      </w:r>
      <w:proofErr w:type="spellStart"/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ภ.ร.ด</w:t>
      </w:r>
      <w:proofErr w:type="spellEnd"/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.2) ภายในเดือนกุมภาพันธ์ </w:t>
      </w:r>
      <w:r w:rsidR="008E3BC7" w:rsidRPr="007557BB">
        <w:rPr>
          <w:rFonts w:ascii="Kanyanut uni" w:hAnsi="Kanyanut uni" w:cs="Kanyanut uni"/>
          <w:b/>
          <w:bCs/>
          <w:sz w:val="56"/>
          <w:szCs w:val="56"/>
        </w:rPr>
        <w:t>256</w:t>
      </w:r>
      <w:r w:rsidR="008E3BC7">
        <w:rPr>
          <w:rFonts w:ascii="Kanyanut uni" w:hAnsi="Kanyanut uni" w:cs="Kanyanut uni"/>
          <w:b/>
          <w:bCs/>
          <w:sz w:val="56"/>
          <w:szCs w:val="56"/>
        </w:rPr>
        <w:t>2</w:t>
      </w:r>
    </w:p>
    <w:p w:rsidR="009A455D" w:rsidRPr="007557BB" w:rsidRDefault="006B34E4" w:rsidP="006B34E4">
      <w:pPr>
        <w:jc w:val="center"/>
        <w:rPr>
          <w:rFonts w:ascii="Kanyanut uni" w:hAnsi="Kanyanut uni" w:cs="Kanyanut uni"/>
          <w:b/>
          <w:bCs/>
          <w:sz w:val="56"/>
          <w:szCs w:val="56"/>
          <w:cs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และผู้รับประเมิน ต้องชำระภาษีภายใน 30 วัน นับแต่วัน</w:t>
      </w:r>
      <w:r w:rsidR="003E2897">
        <w:rPr>
          <w:rFonts w:ascii="Kanyanut uni" w:hAnsi="Kanyanut uni" w:cs="Kanyanut uni" w:hint="cs"/>
          <w:b/>
          <w:bCs/>
          <w:sz w:val="56"/>
          <w:szCs w:val="56"/>
          <w:cs/>
        </w:rPr>
        <w:t>ถัดจากวัน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>ที่ได้รับใบแจ้งการประเมินค่าภาษี (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ภ.ร.ด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>.8)</w:t>
      </w:r>
    </w:p>
    <w:p w:rsidR="007557BB" w:rsidRPr="001F6930" w:rsidRDefault="003F199A" w:rsidP="001071A3">
      <w:pPr>
        <w:jc w:val="center"/>
        <w:rPr>
          <w:rFonts w:ascii="Kanyanut uni" w:hAnsi="Kanyanut uni" w:cs="Kanyanut uni"/>
          <w:b/>
          <w:bCs/>
          <w:sz w:val="52"/>
          <w:szCs w:val="52"/>
          <w:u w:val="single"/>
        </w:rPr>
      </w:pPr>
      <w:r w:rsidRPr="001F6930">
        <w:rPr>
          <w:rFonts w:ascii="Kanyanut uni" w:hAnsi="Kanyanut uni" w:cs="Kanyanut uni" w:hint="cs"/>
          <w:b/>
          <w:bCs/>
          <w:sz w:val="52"/>
          <w:szCs w:val="52"/>
          <w:u w:val="single"/>
          <w:cs/>
        </w:rPr>
        <w:t>การยื่นแบบและชำระ</w:t>
      </w:r>
      <w:r w:rsidR="009A455D" w:rsidRPr="001F6930">
        <w:rPr>
          <w:rFonts w:ascii="Kanyanut uni" w:hAnsi="Kanyanut uni" w:cs="Kanyanut uni"/>
          <w:b/>
          <w:bCs/>
          <w:sz w:val="52"/>
          <w:szCs w:val="52"/>
          <w:u w:val="single"/>
          <w:cs/>
        </w:rPr>
        <w:t>ภาษีป้าย</w:t>
      </w:r>
    </w:p>
    <w:p w:rsidR="001071A3" w:rsidRDefault="003F199A" w:rsidP="001071A3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เจ้าของหรือผู้ครอบครองป้าย</w:t>
      </w:r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 ยื่นแบบแสดงรายการภาษีป้าย (</w:t>
      </w:r>
      <w:proofErr w:type="spellStart"/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>ภ.ป</w:t>
      </w:r>
      <w:proofErr w:type="spellEnd"/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.1)ภายในเดือนมีนาคม </w:t>
      </w:r>
      <w:r w:rsidR="008E3BC7" w:rsidRPr="007557BB">
        <w:rPr>
          <w:rFonts w:ascii="Kanyanut uni" w:hAnsi="Kanyanut uni" w:cs="Kanyanut uni"/>
          <w:b/>
          <w:bCs/>
          <w:sz w:val="56"/>
          <w:szCs w:val="56"/>
        </w:rPr>
        <w:t>256</w:t>
      </w:r>
      <w:r w:rsidR="008E3BC7">
        <w:rPr>
          <w:rFonts w:ascii="Kanyanut uni" w:hAnsi="Kanyanut uni" w:cs="Kanyanut uni"/>
          <w:b/>
          <w:bCs/>
          <w:sz w:val="56"/>
          <w:szCs w:val="56"/>
        </w:rPr>
        <w:t>2</w:t>
      </w:r>
    </w:p>
    <w:p w:rsidR="009A455D" w:rsidRPr="007557BB" w:rsidRDefault="0081261D" w:rsidP="0081261D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และผู้รับประเมิน ต้องชำระภาษีภายใน 15 วัน นับแต่วันที่ได้รับใบแจ้งการประเมิน (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ภ.ป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>.3)</w:t>
      </w:r>
    </w:p>
    <w:p w:rsidR="009A455D" w:rsidRPr="001071A3" w:rsidRDefault="007A6A76" w:rsidP="007A6A76">
      <w:pPr>
        <w:ind w:left="2160" w:firstLine="720"/>
        <w:jc w:val="both"/>
        <w:rPr>
          <w:rFonts w:ascii="Kanyanut uni" w:hAnsi="Kanyanut uni" w:cs="Kanyanut uni"/>
          <w:b/>
          <w:bCs/>
          <w:sz w:val="56"/>
          <w:szCs w:val="56"/>
          <w:u w:val="single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โดยสามารถยื่นแบบและชำระภาษี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ณ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.กองคลัง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องค์การบริหารส่วนตำบล</w:t>
      </w:r>
      <w:proofErr w:type="spellStart"/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นาแว</w:t>
      </w:r>
      <w:proofErr w:type="spellEnd"/>
    </w:p>
    <w:p w:rsidR="009A455D" w:rsidRPr="007557BB" w:rsidRDefault="009A455D" w:rsidP="009A455D">
      <w:pPr>
        <w:spacing w:after="360"/>
        <w:jc w:val="center"/>
        <w:rPr>
          <w:rFonts w:ascii="Kanyanut uni" w:hAnsi="Kanyanut uni" w:cs="Kanyanut uni"/>
          <w:b/>
          <w:bCs/>
          <w:sz w:val="60"/>
          <w:szCs w:val="60"/>
          <w:u w:val="single"/>
          <w:cs/>
        </w:rPr>
      </w:pPr>
      <w:r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เวลา</w:t>
      </w:r>
      <w:r w:rsidRPr="007557BB">
        <w:rPr>
          <w:rFonts w:ascii="Kanyanut uni" w:hAnsi="Kanyanut uni" w:cs="Kanyanut uni"/>
          <w:b/>
          <w:bCs/>
          <w:sz w:val="60"/>
          <w:szCs w:val="60"/>
          <w:u w:val="single"/>
        </w:rPr>
        <w:t xml:space="preserve"> 08.30 – 16.30 </w:t>
      </w:r>
      <w:r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น</w:t>
      </w:r>
      <w:r w:rsidRPr="007557BB">
        <w:rPr>
          <w:rFonts w:ascii="Kanyanut uni" w:hAnsi="Kanyanut uni" w:cs="Kanyanut uni"/>
          <w:b/>
          <w:bCs/>
          <w:sz w:val="60"/>
          <w:szCs w:val="60"/>
          <w:u w:val="single"/>
        </w:rPr>
        <w:t>.</w:t>
      </w:r>
      <w:r w:rsidR="00C14EAD"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 xml:space="preserve">(วันจันทร์ </w:t>
      </w:r>
      <w:r w:rsidR="00C14EAD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–</w:t>
      </w:r>
      <w:r w:rsidR="00C14EAD"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วันศุกร์)</w:t>
      </w:r>
    </w:p>
    <w:p w:rsidR="009A455D" w:rsidRPr="0058600E" w:rsidRDefault="009A455D" w:rsidP="009A455D">
      <w:pPr>
        <w:spacing w:after="240"/>
        <w:jc w:val="center"/>
        <w:rPr>
          <w:rFonts w:ascii="Kanyanut uni" w:hAnsi="Kanyanut uni" w:cs="Kanyanut uni"/>
          <w:b/>
          <w:bCs/>
          <w:sz w:val="56"/>
          <w:szCs w:val="56"/>
          <w:cs/>
        </w:rPr>
      </w:pPr>
      <w:r w:rsidRPr="0058600E">
        <w:rPr>
          <w:rFonts w:ascii="Kanyanut uni" w:hAnsi="Kanyanut uni" w:cs="Kanyanut uni"/>
          <w:b/>
          <w:bCs/>
          <w:sz w:val="56"/>
          <w:szCs w:val="56"/>
        </w:rPr>
        <w:t>(</w:t>
      </w:r>
      <w:r w:rsidR="005A20A6" w:rsidRPr="0058600E">
        <w:rPr>
          <w:rFonts w:ascii="Kanyanut uni" w:hAnsi="Kanyanut uni" w:cs="Kanyanut uni"/>
          <w:b/>
          <w:bCs/>
          <w:sz w:val="56"/>
          <w:szCs w:val="56"/>
          <w:cs/>
        </w:rPr>
        <w:t>เพื่อความสะดวกและความรวดเร็ว</w:t>
      </w:r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ขอให้ท่านนำใบเสร็จในปี</w:t>
      </w:r>
      <w:r w:rsidR="001F6930">
        <w:rPr>
          <w:rFonts w:ascii="Kanyanut uni" w:hAnsi="Kanyanut uni" w:cs="Kanyanut uni"/>
          <w:b/>
          <w:bCs/>
          <w:sz w:val="56"/>
          <w:szCs w:val="56"/>
        </w:rPr>
        <w:t xml:space="preserve"> </w:t>
      </w:r>
      <w:r w:rsidR="008E3BC7" w:rsidRPr="007557BB">
        <w:rPr>
          <w:rFonts w:ascii="Kanyanut uni" w:hAnsi="Kanyanut uni" w:cs="Kanyanut uni"/>
          <w:b/>
          <w:bCs/>
          <w:sz w:val="56"/>
          <w:szCs w:val="56"/>
        </w:rPr>
        <w:t>256</w:t>
      </w:r>
      <w:r w:rsidR="008E3BC7">
        <w:rPr>
          <w:rFonts w:ascii="Kanyanut uni" w:hAnsi="Kanyanut uni" w:cs="Kanyanut uni"/>
          <w:b/>
          <w:bCs/>
          <w:sz w:val="56"/>
          <w:szCs w:val="56"/>
        </w:rPr>
        <w:t>2</w:t>
      </w:r>
      <w:r w:rsidR="001F6930">
        <w:rPr>
          <w:rFonts w:ascii="Kanyanut uni" w:hAnsi="Kanyanut uni" w:cs="Kanyanut uni"/>
          <w:b/>
          <w:bCs/>
          <w:sz w:val="56"/>
          <w:szCs w:val="56"/>
        </w:rPr>
        <w:t xml:space="preserve"> </w:t>
      </w:r>
      <w:proofErr w:type="gramStart"/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มาแสดงด้วย</w:t>
      </w:r>
      <w:r w:rsidRPr="0058600E">
        <w:rPr>
          <w:rFonts w:ascii="Kanyanut uni" w:hAnsi="Kanyanut uni" w:cs="Kanyanut uni"/>
          <w:b/>
          <w:bCs/>
          <w:sz w:val="56"/>
          <w:szCs w:val="56"/>
        </w:rPr>
        <w:t xml:space="preserve"> )</w:t>
      </w:r>
      <w:proofErr w:type="gramEnd"/>
    </w:p>
    <w:p w:rsidR="00750CE8" w:rsidRPr="0058600E" w:rsidRDefault="00750CE8">
      <w:pPr>
        <w:rPr>
          <w:rFonts w:ascii="Kanyanut uni" w:hAnsi="Kanyanut uni" w:cs="Kanyanut uni"/>
        </w:rPr>
      </w:pPr>
    </w:p>
    <w:sectPr w:rsidR="00750CE8" w:rsidRPr="0058600E" w:rsidSect="00750CE8">
      <w:pgSz w:w="17010" w:h="11907" w:orient="landscape" w:code="9"/>
      <w:pgMar w:top="142" w:right="0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yanut uni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5D"/>
    <w:rsid w:val="00016366"/>
    <w:rsid w:val="00027B20"/>
    <w:rsid w:val="0004412F"/>
    <w:rsid w:val="00052442"/>
    <w:rsid w:val="000B4BBD"/>
    <w:rsid w:val="001071A3"/>
    <w:rsid w:val="00117CD0"/>
    <w:rsid w:val="001833B7"/>
    <w:rsid w:val="001F6569"/>
    <w:rsid w:val="001F6930"/>
    <w:rsid w:val="00211C8B"/>
    <w:rsid w:val="002F2DA2"/>
    <w:rsid w:val="003E2897"/>
    <w:rsid w:val="003F199A"/>
    <w:rsid w:val="004D53A4"/>
    <w:rsid w:val="005079EC"/>
    <w:rsid w:val="0057310E"/>
    <w:rsid w:val="0058600E"/>
    <w:rsid w:val="005A20A6"/>
    <w:rsid w:val="005F1027"/>
    <w:rsid w:val="00611D44"/>
    <w:rsid w:val="006509DC"/>
    <w:rsid w:val="00691BFD"/>
    <w:rsid w:val="006B34E4"/>
    <w:rsid w:val="00750CE8"/>
    <w:rsid w:val="007557BB"/>
    <w:rsid w:val="007A6A76"/>
    <w:rsid w:val="007C6758"/>
    <w:rsid w:val="007C6B1B"/>
    <w:rsid w:val="0081261D"/>
    <w:rsid w:val="008934BE"/>
    <w:rsid w:val="008E3BC7"/>
    <w:rsid w:val="0094382D"/>
    <w:rsid w:val="009A455D"/>
    <w:rsid w:val="00A56FFB"/>
    <w:rsid w:val="00AA017E"/>
    <w:rsid w:val="00AA0422"/>
    <w:rsid w:val="00AF5684"/>
    <w:rsid w:val="00B636CE"/>
    <w:rsid w:val="00B774B2"/>
    <w:rsid w:val="00BA2C40"/>
    <w:rsid w:val="00C14EAD"/>
    <w:rsid w:val="00C711D2"/>
    <w:rsid w:val="00CA2AB1"/>
    <w:rsid w:val="00DF3EE3"/>
    <w:rsid w:val="00F16ECC"/>
    <w:rsid w:val="00FD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5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455D"/>
    <w:pPr>
      <w:jc w:val="center"/>
    </w:pPr>
    <w:rPr>
      <w:rFonts w:ascii="FreesiaUPC" w:hAnsi="FreesiaUPC" w:cs="FreesiaUPC"/>
      <w:b/>
      <w:bCs/>
      <w:sz w:val="96"/>
      <w:szCs w:val="96"/>
    </w:rPr>
  </w:style>
  <w:style w:type="character" w:customStyle="1" w:styleId="a4">
    <w:name w:val="ชื่อเรื่อง อักขระ"/>
    <w:basedOn w:val="a0"/>
    <w:link w:val="a3"/>
    <w:rsid w:val="009A455D"/>
    <w:rPr>
      <w:rFonts w:ascii="FreesiaUPC" w:eastAsia="Cordia New" w:hAnsi="FreesiaUPC" w:cs="FreesiaUPC"/>
      <w:b/>
      <w:bCs/>
      <w:sz w:val="96"/>
      <w:szCs w:val="96"/>
    </w:rPr>
  </w:style>
  <w:style w:type="paragraph" w:styleId="a5">
    <w:name w:val="Balloon Text"/>
    <w:basedOn w:val="a"/>
    <w:link w:val="a6"/>
    <w:uiPriority w:val="99"/>
    <w:semiHidden/>
    <w:unhideWhenUsed/>
    <w:rsid w:val="009A455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A455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5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455D"/>
    <w:pPr>
      <w:jc w:val="center"/>
    </w:pPr>
    <w:rPr>
      <w:rFonts w:ascii="FreesiaUPC" w:hAnsi="FreesiaUPC" w:cs="FreesiaUPC"/>
      <w:b/>
      <w:bCs/>
      <w:sz w:val="96"/>
      <w:szCs w:val="96"/>
    </w:rPr>
  </w:style>
  <w:style w:type="character" w:customStyle="1" w:styleId="a4">
    <w:name w:val="ชื่อเรื่อง อักขระ"/>
    <w:basedOn w:val="a0"/>
    <w:link w:val="a3"/>
    <w:rsid w:val="009A455D"/>
    <w:rPr>
      <w:rFonts w:ascii="FreesiaUPC" w:eastAsia="Cordia New" w:hAnsi="FreesiaUPC" w:cs="FreesiaUPC"/>
      <w:b/>
      <w:bCs/>
      <w:sz w:val="96"/>
      <w:szCs w:val="96"/>
    </w:rPr>
  </w:style>
  <w:style w:type="paragraph" w:styleId="a5">
    <w:name w:val="Balloon Text"/>
    <w:basedOn w:val="a"/>
    <w:link w:val="a6"/>
    <w:uiPriority w:val="99"/>
    <w:semiHidden/>
    <w:unhideWhenUsed/>
    <w:rsid w:val="009A455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A455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allpaperswide.com/butterfly_and_flowers_illustration-wallpaper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9727-9793-4B43-9875-EB85FC08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</dc:creator>
  <cp:lastModifiedBy>User</cp:lastModifiedBy>
  <cp:revision>2</cp:revision>
  <dcterms:created xsi:type="dcterms:W3CDTF">2019-01-02T07:27:00Z</dcterms:created>
  <dcterms:modified xsi:type="dcterms:W3CDTF">2019-01-02T07:27:00Z</dcterms:modified>
</cp:coreProperties>
</file>