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7A94" w:rsidRDefault="003B7A94"/>
    <w:p w:rsidR="003B7A94" w:rsidRDefault="006367C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39.75pt;margin-top:-28.5pt;width:537.6pt;height:206.85pt;z-index:-251658752" fillcolor="#ffc000" strokecolor="#f2f2f2" strokeweight="3pt">
            <v:shadow on="t" type="perspective" color="#3f3151" opacity=".5" offset="1pt" offset2="-1pt"/>
            <v:textbox style="mso-next-textbox:#_x0000_s1026">
              <w:txbxContent>
                <w:p w:rsidR="003B7A94" w:rsidRPr="003B7A94" w:rsidRDefault="003B7A94" w:rsidP="003B7A94">
                  <w:pPr>
                    <w:shd w:val="clear" w:color="auto" w:fill="FFFFFF"/>
                    <w:spacing w:line="192" w:lineRule="auto"/>
                    <w:rPr>
                      <w:rFonts w:ascii="Eak Toomtam UNI" w:hAnsi="Eak Toomtam UNI" w:cs="Eak Toomtam UNI"/>
                      <w:b/>
                      <w:bCs/>
                      <w:color w:val="244061" w:themeColor="accent1" w:themeShade="80"/>
                      <w:sz w:val="100"/>
                      <w:szCs w:val="100"/>
                    </w:rPr>
                  </w:pPr>
                  <w:r w:rsidRPr="003B7A94">
                    <w:rPr>
                      <w:rFonts w:ascii="Eak Toomtam UNI" w:hAnsi="Eak Toomtam UNI" w:cs="Eak Toomtam UNI"/>
                      <w:b/>
                      <w:bCs/>
                      <w:color w:val="244061" w:themeColor="accent1" w:themeShade="80"/>
                      <w:sz w:val="100"/>
                      <w:szCs w:val="100"/>
                      <w:cs/>
                    </w:rPr>
                    <w:t xml:space="preserve">จดหมายข่าว </w:t>
                  </w:r>
                  <w:r w:rsidRPr="003B7A94">
                    <w:rPr>
                      <w:rFonts w:ascii="Eak Toomtam UNI" w:hAnsi="Eak Toomtam UNI" w:cs="Eak Toomtam UNI"/>
                      <w:b/>
                      <w:bCs/>
                      <w:color w:val="244061" w:themeColor="accent1" w:themeShade="80"/>
                      <w:sz w:val="100"/>
                      <w:szCs w:val="100"/>
                    </w:rPr>
                    <w:t>Newsletter</w:t>
                  </w:r>
                </w:p>
                <w:p w:rsidR="003B7A94" w:rsidRPr="003B7A94" w:rsidRDefault="003B7A94" w:rsidP="003B7A94">
                  <w:pPr>
                    <w:shd w:val="clear" w:color="auto" w:fill="FFFFFF"/>
                    <w:spacing w:line="192" w:lineRule="auto"/>
                    <w:rPr>
                      <w:rFonts w:ascii="Eak Toomtam UNI" w:hAnsi="Eak Toomtam UNI" w:cs="Eak Toomtam UNI"/>
                      <w:b/>
                      <w:bCs/>
                      <w:color w:val="244061" w:themeColor="accent1" w:themeShade="80"/>
                      <w:sz w:val="48"/>
                      <w:szCs w:val="48"/>
                    </w:rPr>
                  </w:pPr>
                  <w:r w:rsidRPr="003B7A94">
                    <w:rPr>
                      <w:rFonts w:ascii="Eak Toomtam UNI" w:hAnsi="Eak Toomtam UNI" w:cs="Eak Toomtam UNI"/>
                      <w:b/>
                      <w:bCs/>
                      <w:color w:val="244061" w:themeColor="accent1" w:themeShade="80"/>
                      <w:sz w:val="60"/>
                      <w:szCs w:val="60"/>
                      <w:cs/>
                    </w:rPr>
                    <w:tab/>
                  </w:r>
                  <w:r w:rsidRPr="003B7A94">
                    <w:rPr>
                      <w:rFonts w:ascii="Eak Toomtam UNI" w:hAnsi="Eak Toomtam UNI" w:cs="Eak Toomtam UNI"/>
                      <w:b/>
                      <w:bCs/>
                      <w:color w:val="244061" w:themeColor="accent1" w:themeShade="80"/>
                      <w:sz w:val="60"/>
                      <w:szCs w:val="60"/>
                      <w:cs/>
                    </w:rPr>
                    <w:tab/>
                  </w:r>
                  <w:r w:rsidRPr="003B7A94">
                    <w:rPr>
                      <w:rFonts w:ascii="Eak Toomtam UNI" w:hAnsi="Eak Toomtam UNI" w:cs="Eak Toomtam UNI"/>
                      <w:b/>
                      <w:bCs/>
                      <w:color w:val="244061" w:themeColor="accent1" w:themeShade="80"/>
                      <w:sz w:val="60"/>
                      <w:szCs w:val="60"/>
                      <w:cs/>
                    </w:rPr>
                    <w:tab/>
                  </w:r>
                  <w:r w:rsidRPr="003B7A94">
                    <w:rPr>
                      <w:rFonts w:ascii="Eak Toomtam UNI" w:hAnsi="Eak Toomtam UNI" w:cs="Eak Toomtam UNI"/>
                      <w:b/>
                      <w:bCs/>
                      <w:color w:val="244061" w:themeColor="accent1" w:themeShade="80"/>
                      <w:sz w:val="48"/>
                      <w:szCs w:val="48"/>
                      <w:cs/>
                    </w:rPr>
                    <w:t>องค์การบริหารส่วนตำบล</w:t>
                  </w:r>
                  <w:proofErr w:type="spellStart"/>
                  <w:r w:rsidRPr="003B7A94">
                    <w:rPr>
                      <w:rFonts w:ascii="Eak Toomtam UNI" w:hAnsi="Eak Toomtam UNI" w:cs="Eak Toomtam UNI" w:hint="cs"/>
                      <w:b/>
                      <w:bCs/>
                      <w:color w:val="244061" w:themeColor="accent1" w:themeShade="80"/>
                      <w:sz w:val="48"/>
                      <w:szCs w:val="48"/>
                      <w:cs/>
                    </w:rPr>
                    <w:t>นาแว</w:t>
                  </w:r>
                  <w:proofErr w:type="spellEnd"/>
                </w:p>
                <w:p w:rsidR="003B7A94" w:rsidRPr="003B7A94" w:rsidRDefault="003B7A94" w:rsidP="003B7A94">
                  <w:pPr>
                    <w:shd w:val="clear" w:color="auto" w:fill="FFFFFF"/>
                    <w:spacing w:line="192" w:lineRule="auto"/>
                    <w:rPr>
                      <w:rFonts w:ascii="Eak Toomtam UNI" w:hAnsi="Eak Toomtam UNI" w:cs="Eak Toomtam UNI"/>
                      <w:b/>
                      <w:bCs/>
                      <w:color w:val="244061" w:themeColor="accent1" w:themeShade="80"/>
                      <w:sz w:val="72"/>
                      <w:szCs w:val="72"/>
                    </w:rPr>
                  </w:pPr>
                  <w:r w:rsidRPr="003B7A94">
                    <w:rPr>
                      <w:rFonts w:ascii="Eak Toomtam UNI" w:hAnsi="Eak Toomtam UNI" w:cs="Eak Toomtam UNI" w:hint="cs"/>
                      <w:b/>
                      <w:bCs/>
                      <w:color w:val="244061" w:themeColor="accent1" w:themeShade="80"/>
                      <w:sz w:val="48"/>
                      <w:szCs w:val="48"/>
                      <w:cs/>
                    </w:rPr>
                    <w:tab/>
                  </w:r>
                  <w:r w:rsidRPr="003B7A94">
                    <w:rPr>
                      <w:rFonts w:ascii="Eak Toomtam UNI" w:hAnsi="Eak Toomtam UNI" w:cs="Eak Toomtam UNI" w:hint="cs"/>
                      <w:b/>
                      <w:bCs/>
                      <w:color w:val="244061" w:themeColor="accent1" w:themeShade="80"/>
                      <w:sz w:val="48"/>
                      <w:szCs w:val="48"/>
                      <w:cs/>
                    </w:rPr>
                    <w:tab/>
                  </w:r>
                  <w:r w:rsidRPr="003B7A94">
                    <w:rPr>
                      <w:rFonts w:ascii="Eak Toomtam UNI" w:hAnsi="Eak Toomtam UNI" w:cs="Eak Toomtam UNI" w:hint="cs"/>
                      <w:b/>
                      <w:bCs/>
                      <w:color w:val="244061" w:themeColor="accent1" w:themeShade="80"/>
                      <w:sz w:val="48"/>
                      <w:szCs w:val="48"/>
                      <w:cs/>
                    </w:rPr>
                    <w:tab/>
                  </w:r>
                  <w:r w:rsidRPr="003B7A94">
                    <w:rPr>
                      <w:rFonts w:ascii="Eak Toomtam UNI" w:hAnsi="Eak Toomtam UNI" w:cs="Eak Toomtam UNI" w:hint="cs"/>
                      <w:b/>
                      <w:bCs/>
                      <w:color w:val="244061" w:themeColor="accent1" w:themeShade="80"/>
                      <w:sz w:val="48"/>
                      <w:szCs w:val="48"/>
                      <w:cs/>
                    </w:rPr>
                    <w:tab/>
                  </w:r>
                  <w:r w:rsidRPr="003B7A94">
                    <w:rPr>
                      <w:rFonts w:ascii="Eak Toomtam UNI" w:hAnsi="Eak Toomtam UNI" w:cs="Eak Toomtam UNI"/>
                      <w:b/>
                      <w:bCs/>
                      <w:color w:val="244061" w:themeColor="accent1" w:themeShade="80"/>
                      <w:sz w:val="48"/>
                      <w:szCs w:val="48"/>
                    </w:rPr>
                    <w:t xml:space="preserve"> 139 </w:t>
                  </w:r>
                  <w:r w:rsidRPr="003B7A94">
                    <w:rPr>
                      <w:rFonts w:ascii="Eak Toomtam UNI" w:hAnsi="Eak Toomtam UNI" w:cs="Eak Toomtam UNI" w:hint="cs"/>
                      <w:b/>
                      <w:bCs/>
                      <w:color w:val="244061" w:themeColor="accent1" w:themeShade="80"/>
                      <w:sz w:val="48"/>
                      <w:szCs w:val="48"/>
                      <w:cs/>
                    </w:rPr>
                    <w:t>ม</w:t>
                  </w:r>
                  <w:r w:rsidRPr="003B7A94">
                    <w:rPr>
                      <w:rFonts w:ascii="Eak Toomtam UNI" w:hAnsi="Eak Toomtam UNI" w:cs="Eak Toomtam UNI"/>
                      <w:b/>
                      <w:bCs/>
                      <w:color w:val="244061" w:themeColor="accent1" w:themeShade="80"/>
                      <w:sz w:val="48"/>
                      <w:szCs w:val="48"/>
                    </w:rPr>
                    <w:t xml:space="preserve">.7 </w:t>
                  </w:r>
                  <w:r w:rsidRPr="003B7A94">
                    <w:rPr>
                      <w:rFonts w:ascii="Eak Toomtam UNI" w:hAnsi="Eak Toomtam UNI" w:cs="Eak Toomtam UNI" w:hint="cs"/>
                      <w:b/>
                      <w:bCs/>
                      <w:color w:val="244061" w:themeColor="accent1" w:themeShade="80"/>
                      <w:sz w:val="48"/>
                      <w:szCs w:val="48"/>
                      <w:cs/>
                    </w:rPr>
                    <w:t>ต</w:t>
                  </w:r>
                  <w:r w:rsidRPr="003B7A94">
                    <w:rPr>
                      <w:rFonts w:ascii="Eak Toomtam UNI" w:hAnsi="Eak Toomtam UNI" w:cs="Eak Toomtam UNI"/>
                      <w:b/>
                      <w:bCs/>
                      <w:color w:val="244061" w:themeColor="accent1" w:themeShade="80"/>
                      <w:sz w:val="48"/>
                      <w:szCs w:val="48"/>
                    </w:rPr>
                    <w:t>.</w:t>
                  </w:r>
                  <w:proofErr w:type="spellStart"/>
                  <w:r w:rsidRPr="003B7A94">
                    <w:rPr>
                      <w:rFonts w:ascii="Eak Toomtam UNI" w:hAnsi="Eak Toomtam UNI" w:cs="Eak Toomtam UNI" w:hint="cs"/>
                      <w:b/>
                      <w:bCs/>
                      <w:color w:val="244061" w:themeColor="accent1" w:themeShade="80"/>
                      <w:sz w:val="48"/>
                      <w:szCs w:val="48"/>
                      <w:cs/>
                    </w:rPr>
                    <w:t>นาแว</w:t>
                  </w:r>
                  <w:proofErr w:type="spellEnd"/>
                  <w:r w:rsidRPr="003B7A94">
                    <w:rPr>
                      <w:rFonts w:ascii="Eak Toomtam UNI" w:hAnsi="Eak Toomtam UNI" w:cs="Eak Toomtam UNI" w:hint="cs"/>
                      <w:b/>
                      <w:bCs/>
                      <w:color w:val="244061" w:themeColor="accent1" w:themeShade="80"/>
                      <w:sz w:val="48"/>
                      <w:szCs w:val="48"/>
                      <w:cs/>
                    </w:rPr>
                    <w:t xml:space="preserve"> อ</w:t>
                  </w:r>
                  <w:r w:rsidRPr="003B7A94">
                    <w:rPr>
                      <w:rFonts w:ascii="Eak Toomtam UNI" w:hAnsi="Eak Toomtam UNI" w:cs="Eak Toomtam UNI"/>
                      <w:b/>
                      <w:bCs/>
                      <w:color w:val="244061" w:themeColor="accent1" w:themeShade="80"/>
                      <w:sz w:val="48"/>
                      <w:szCs w:val="48"/>
                    </w:rPr>
                    <w:t>.</w:t>
                  </w:r>
                  <w:r w:rsidRPr="003B7A94">
                    <w:rPr>
                      <w:rFonts w:ascii="Eak Toomtam UNI" w:hAnsi="Eak Toomtam UNI" w:cs="Eak Toomtam UNI" w:hint="cs"/>
                      <w:b/>
                      <w:bCs/>
                      <w:color w:val="244061" w:themeColor="accent1" w:themeShade="80"/>
                      <w:sz w:val="48"/>
                      <w:szCs w:val="48"/>
                      <w:cs/>
                    </w:rPr>
                    <w:t>ฉวาง จ</w:t>
                  </w:r>
                  <w:r w:rsidRPr="003B7A94">
                    <w:rPr>
                      <w:rFonts w:ascii="Eak Toomtam UNI" w:hAnsi="Eak Toomtam UNI" w:cs="Eak Toomtam UNI"/>
                      <w:b/>
                      <w:bCs/>
                      <w:color w:val="244061" w:themeColor="accent1" w:themeShade="80"/>
                      <w:sz w:val="48"/>
                      <w:szCs w:val="48"/>
                    </w:rPr>
                    <w:t>.</w:t>
                  </w:r>
                  <w:r w:rsidRPr="003B7A94">
                    <w:rPr>
                      <w:rFonts w:ascii="Eak Toomtam UNI" w:hAnsi="Eak Toomtam UNI" w:cs="Eak Toomtam UNI" w:hint="cs"/>
                      <w:b/>
                      <w:bCs/>
                      <w:color w:val="244061" w:themeColor="accent1" w:themeShade="80"/>
                      <w:sz w:val="48"/>
                      <w:szCs w:val="48"/>
                      <w:cs/>
                    </w:rPr>
                    <w:t>นครศรีธรรมราช</w:t>
                  </w:r>
                </w:p>
                <w:p w:rsidR="003B7A94" w:rsidRPr="003B7A94" w:rsidRDefault="003B7A94" w:rsidP="003B7A94">
                  <w:pPr>
                    <w:shd w:val="clear" w:color="auto" w:fill="FFFFFF"/>
                    <w:spacing w:line="192" w:lineRule="auto"/>
                    <w:rPr>
                      <w:rFonts w:ascii="Eak Toomtam UNI" w:hAnsi="Eak Toomtam UNI" w:cs="Eak Toomtam UNI"/>
                      <w:b/>
                      <w:bCs/>
                      <w:color w:val="244061" w:themeColor="accent1" w:themeShade="80"/>
                      <w:sz w:val="44"/>
                      <w:szCs w:val="44"/>
                    </w:rPr>
                  </w:pPr>
                  <w:r w:rsidRPr="003B7A94">
                    <w:rPr>
                      <w:rFonts w:ascii="Eak Toomtam UNI" w:hAnsi="Eak Toomtam UNI" w:cs="Eak Toomtam UNI"/>
                      <w:b/>
                      <w:bCs/>
                      <w:color w:val="244061" w:themeColor="accent1" w:themeShade="80"/>
                      <w:sz w:val="40"/>
                      <w:szCs w:val="40"/>
                    </w:rPr>
                    <w:tab/>
                  </w:r>
                  <w:r w:rsidRPr="003B7A94">
                    <w:rPr>
                      <w:rFonts w:ascii="Eak Toomtam UNI" w:hAnsi="Eak Toomtam UNI" w:cs="Eak Toomtam UNI"/>
                      <w:b/>
                      <w:bCs/>
                      <w:color w:val="244061" w:themeColor="accent1" w:themeShade="80"/>
                      <w:sz w:val="40"/>
                      <w:szCs w:val="40"/>
                    </w:rPr>
                    <w:tab/>
                  </w:r>
                  <w:r w:rsidRPr="003B7A94">
                    <w:rPr>
                      <w:rFonts w:ascii="Eak Toomtam UNI" w:hAnsi="Eak Toomtam UNI" w:cs="Eak Toomtam UNI"/>
                      <w:b/>
                      <w:bCs/>
                      <w:color w:val="244061" w:themeColor="accent1" w:themeShade="80"/>
                      <w:sz w:val="40"/>
                      <w:szCs w:val="40"/>
                    </w:rPr>
                    <w:tab/>
                  </w:r>
                  <w:r w:rsidRPr="003B7A94">
                    <w:rPr>
                      <w:rFonts w:ascii="Eak Toomtam UNI" w:hAnsi="Eak Toomtam UNI" w:cs="Eak Toomtam UNI"/>
                      <w:b/>
                      <w:bCs/>
                      <w:color w:val="244061" w:themeColor="accent1" w:themeShade="80"/>
                      <w:sz w:val="40"/>
                      <w:szCs w:val="40"/>
                    </w:rPr>
                    <w:tab/>
                  </w:r>
                  <w:r w:rsidRPr="003B7A94">
                    <w:rPr>
                      <w:rFonts w:ascii="Maiandra GD" w:hAnsi="Maiandra GD" w:cs="Angsana New"/>
                      <w:b/>
                      <w:bCs/>
                      <w:color w:val="244061" w:themeColor="accent1" w:themeShade="80"/>
                      <w:sz w:val="40"/>
                      <w:szCs w:val="40"/>
                    </w:rPr>
                    <w:t>www.naware.go.th</w:t>
                  </w:r>
                </w:p>
                <w:p w:rsidR="003B7A94" w:rsidRPr="003B7A94" w:rsidRDefault="003B7A94" w:rsidP="003B7A94">
                  <w:pPr>
                    <w:shd w:val="clear" w:color="auto" w:fill="FFFF99"/>
                    <w:rPr>
                      <w:b/>
                      <w:bCs/>
                      <w:color w:val="244061" w:themeColor="accent1" w:themeShade="80"/>
                      <w:sz w:val="44"/>
                      <w:szCs w:val="44"/>
                    </w:rPr>
                  </w:pPr>
                </w:p>
                <w:p w:rsidR="003B7A94" w:rsidRDefault="003B7A94" w:rsidP="003B7A94">
                  <w:pPr>
                    <w:shd w:val="clear" w:color="auto" w:fill="FFFF99"/>
                  </w:pPr>
                </w:p>
              </w:txbxContent>
            </v:textbox>
          </v:shape>
        </w:pict>
      </w:r>
    </w:p>
    <w:p w:rsidR="003B7A94" w:rsidRPr="003B7A94" w:rsidRDefault="003B7A94" w:rsidP="003B7A94"/>
    <w:p w:rsidR="003B7A94" w:rsidRPr="003B7A94" w:rsidRDefault="003B7A94" w:rsidP="003B7A94"/>
    <w:p w:rsidR="003B7A94" w:rsidRPr="003B7A94" w:rsidRDefault="003B7A94" w:rsidP="003B7A94"/>
    <w:p w:rsidR="003B7A94" w:rsidRPr="003B7A94" w:rsidRDefault="003B7A94" w:rsidP="003B7A94"/>
    <w:p w:rsidR="003B7A94" w:rsidRPr="003B7A94" w:rsidRDefault="003B7A94" w:rsidP="003B7A94"/>
    <w:p w:rsidR="003B7A94" w:rsidRPr="003B7A94" w:rsidRDefault="003B7A94" w:rsidP="003B7A94"/>
    <w:p w:rsidR="003B7A94" w:rsidRPr="003B7A94" w:rsidRDefault="003B7A94" w:rsidP="003B7A94"/>
    <w:p w:rsidR="003B7A94" w:rsidRPr="0025073D" w:rsidRDefault="003B7A94" w:rsidP="003B7A94">
      <w:pPr>
        <w:shd w:val="clear" w:color="auto" w:fill="EAF1DD"/>
        <w:rPr>
          <w:rFonts w:ascii="DilleniaUPC" w:hAnsi="DilleniaUPC" w:cs="DilleniaUPC"/>
          <w:color w:val="17365D"/>
          <w:cs/>
        </w:rPr>
      </w:pPr>
      <w:r w:rsidRPr="0025073D">
        <w:rPr>
          <w:rFonts w:ascii="DilleniaUPC" w:hAnsi="DilleniaUPC" w:cs="DilleniaUPC"/>
          <w:b/>
          <w:bCs/>
          <w:i/>
          <w:iCs/>
          <w:color w:val="17365D"/>
          <w:sz w:val="40"/>
          <w:szCs w:val="40"/>
          <w:cs/>
        </w:rPr>
        <w:t xml:space="preserve">จดหมายข่าว </w:t>
      </w:r>
      <w:proofErr w:type="spellStart"/>
      <w:r w:rsidRPr="0025073D">
        <w:rPr>
          <w:rFonts w:ascii="DilleniaUPC" w:hAnsi="DilleniaUPC" w:cs="DilleniaUPC"/>
          <w:b/>
          <w:bCs/>
          <w:i/>
          <w:iCs/>
          <w:color w:val="17365D"/>
          <w:sz w:val="40"/>
          <w:szCs w:val="40"/>
          <w:cs/>
        </w:rPr>
        <w:t>อบต.นาแว</w:t>
      </w:r>
      <w:proofErr w:type="spellEnd"/>
      <w:r w:rsidRPr="0025073D">
        <w:rPr>
          <w:rFonts w:ascii="DilleniaUPC" w:hAnsi="DilleniaUPC" w:cs="DilleniaUPC"/>
          <w:b/>
          <w:bCs/>
          <w:i/>
          <w:iCs/>
          <w:color w:val="17365D"/>
          <w:sz w:val="40"/>
          <w:szCs w:val="40"/>
          <w:cs/>
        </w:rPr>
        <w:tab/>
      </w:r>
      <w:r w:rsidRPr="0025073D">
        <w:rPr>
          <w:rFonts w:ascii="DilleniaUPC" w:hAnsi="DilleniaUPC" w:cs="DilleniaUPC"/>
          <w:b/>
          <w:bCs/>
          <w:i/>
          <w:iCs/>
          <w:color w:val="17365D"/>
          <w:sz w:val="40"/>
          <w:szCs w:val="40"/>
          <w:cs/>
        </w:rPr>
        <w:tab/>
      </w:r>
      <w:r w:rsidRPr="0025073D">
        <w:rPr>
          <w:rFonts w:ascii="DilleniaUPC" w:hAnsi="DilleniaUPC" w:cs="DilleniaUPC"/>
          <w:b/>
          <w:bCs/>
          <w:i/>
          <w:iCs/>
          <w:color w:val="17365D"/>
          <w:sz w:val="40"/>
          <w:szCs w:val="40"/>
          <w:cs/>
        </w:rPr>
        <w:tab/>
        <w:t xml:space="preserve">ประจำเดือน </w:t>
      </w:r>
      <w:r>
        <w:rPr>
          <w:rFonts w:ascii="DilleniaUPC" w:hAnsi="DilleniaUPC" w:cs="DilleniaUPC" w:hint="cs"/>
          <w:b/>
          <w:bCs/>
          <w:i/>
          <w:iCs/>
          <w:color w:val="17365D"/>
          <w:sz w:val="40"/>
          <w:szCs w:val="40"/>
          <w:cs/>
        </w:rPr>
        <w:t>มกราคม 2561</w:t>
      </w:r>
    </w:p>
    <w:p w:rsidR="003B7A94" w:rsidRPr="003B7A94" w:rsidRDefault="003B7A94" w:rsidP="003B7A94">
      <w:pPr>
        <w:tabs>
          <w:tab w:val="left" w:pos="3030"/>
        </w:tabs>
        <w:jc w:val="center"/>
        <w:rPr>
          <w:b/>
          <w:bCs/>
          <w:sz w:val="48"/>
          <w:szCs w:val="48"/>
          <w:u w:val="single"/>
          <w:cs/>
        </w:rPr>
      </w:pPr>
      <w:r w:rsidRPr="003B7A94">
        <w:rPr>
          <w:rFonts w:hint="cs"/>
          <w:b/>
          <w:bCs/>
          <w:sz w:val="48"/>
          <w:szCs w:val="48"/>
          <w:u w:val="single"/>
          <w:cs/>
        </w:rPr>
        <w:t>เกร็ดความรู้วันขึ้นปีใหม่</w:t>
      </w:r>
    </w:p>
    <w:p w:rsidR="003B7A94" w:rsidRDefault="003B7A94" w:rsidP="003B7A94"/>
    <w:p w:rsidR="00D70346" w:rsidRDefault="003B7A94" w:rsidP="003B7A94">
      <w:pPr>
        <w:tabs>
          <w:tab w:val="left" w:pos="7981"/>
        </w:tabs>
      </w:pPr>
      <w:r>
        <w:tab/>
      </w:r>
      <w:r>
        <w:rPr>
          <w:rFonts w:ascii="Tahoma" w:hAnsi="Tahoma" w:cs="Tahoma"/>
          <w:noProof/>
          <w:color w:val="444444"/>
          <w:sz w:val="25"/>
          <w:szCs w:val="25"/>
        </w:rPr>
        <w:drawing>
          <wp:inline distT="0" distB="0" distL="0" distR="0">
            <wp:extent cx="5731510" cy="3356555"/>
            <wp:effectExtent l="19050" t="0" r="2540" b="0"/>
            <wp:docPr id="1" name="Picture 1" descr="วันขึ้นปีใหม่ วันสิ้นปี 31 ธันวาคม – 1 มกราค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วันขึ้นปีใหม่ วันสิ้นปี 31 ธันวาคม – 1 มกราคม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356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A94" w:rsidRDefault="003B7A94" w:rsidP="003B7A94">
      <w:pPr>
        <w:tabs>
          <w:tab w:val="left" w:pos="7981"/>
        </w:tabs>
      </w:pPr>
    </w:p>
    <w:p w:rsidR="003B7A94" w:rsidRDefault="003B7A94" w:rsidP="003B7A94">
      <w:pPr>
        <w:tabs>
          <w:tab w:val="left" w:pos="7981"/>
        </w:tabs>
      </w:pPr>
    </w:p>
    <w:p w:rsidR="003B7A94" w:rsidRDefault="003B7A94" w:rsidP="003B7A94">
      <w:pPr>
        <w:tabs>
          <w:tab w:val="left" w:pos="7981"/>
        </w:tabs>
      </w:pPr>
    </w:p>
    <w:p w:rsidR="003B7A94" w:rsidRPr="003B7A94" w:rsidRDefault="003B7A94" w:rsidP="003B7A94">
      <w:pPr>
        <w:shd w:val="clear" w:color="auto" w:fill="FFFFFF"/>
        <w:spacing w:after="77" w:line="348" w:lineRule="atLeast"/>
        <w:jc w:val="center"/>
        <w:outlineLvl w:val="2"/>
        <w:rPr>
          <w:rFonts w:ascii="TH SarabunIT๙" w:eastAsia="Times New Roman" w:hAnsi="TH SarabunIT๙" w:cs="TH SarabunIT๙"/>
          <w:b/>
          <w:bCs/>
          <w:color w:val="244061" w:themeColor="accent1" w:themeShade="80"/>
          <w:sz w:val="48"/>
          <w:szCs w:val="48"/>
        </w:rPr>
      </w:pPr>
      <w:r w:rsidRPr="003B7A94">
        <w:rPr>
          <w:rFonts w:ascii="TH SarabunIT๙" w:eastAsia="Times New Roman" w:hAnsi="TH SarabunIT๙" w:cs="TH SarabunIT๙"/>
          <w:b/>
          <w:bCs/>
          <w:color w:val="244061" w:themeColor="accent1" w:themeShade="80"/>
          <w:sz w:val="48"/>
          <w:szCs w:val="48"/>
          <w:cs/>
        </w:rPr>
        <w:lastRenderedPageBreak/>
        <w:t>ความหมายของวันสิ้นปี</w:t>
      </w:r>
    </w:p>
    <w:p w:rsidR="003B7A94" w:rsidRPr="003B7A94" w:rsidRDefault="003B7A94" w:rsidP="003B7A94">
      <w:pPr>
        <w:shd w:val="clear" w:color="auto" w:fill="FFFFFF"/>
        <w:spacing w:before="100" w:beforeAutospacing="1" w:after="230" w:line="240" w:lineRule="auto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 xml:space="preserve">วันปีใหม่ส่งท้ายปีเก่า เป็นวันเริ่มนับ 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</w:rPr>
        <w:t xml:space="preserve">1 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ใหม่ในปี</w:t>
      </w:r>
      <w:r w:rsidR="0066780A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 xml:space="preserve">พุทธศักราช </w:t>
      </w:r>
      <w:proofErr w:type="spellStart"/>
      <w:r w:rsidR="0066780A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และค</w:t>
      </w:r>
      <w:proofErr w:type="spellEnd"/>
      <w:r w:rsidR="0066780A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ริสตศักราช ตรงกับ</w:t>
      </w:r>
      <w:bookmarkStart w:id="0" w:name="_GoBack"/>
      <w:bookmarkEnd w:id="0"/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 xml:space="preserve">วันที่ 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</w:rPr>
        <w:t xml:space="preserve">1 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มกราคม ของทุกๆ ปีโดยยึดวันขึ้นปีใหม่ตาม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</w:rPr>
        <w:t> 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ปฏิทิน</w:t>
      </w:r>
      <w:proofErr w:type="spellStart"/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เกร</w:t>
      </w:r>
      <w:proofErr w:type="spellEnd"/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 xml:space="preserve">โกเรียน ซึ่งเป็นปฏิทินที่ใช้แพร่หลายในประเทศตะวันตก มีระยะเวลา 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</w:rPr>
        <w:t xml:space="preserve">1 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 xml:space="preserve">ปียาวนาน 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</w:rPr>
        <w:t xml:space="preserve">365.25 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วัน</w:t>
      </w:r>
    </w:p>
    <w:p w:rsidR="003B7A94" w:rsidRPr="003B7A94" w:rsidRDefault="003B7A94" w:rsidP="003B7A94">
      <w:pPr>
        <w:shd w:val="clear" w:color="auto" w:fill="FFFFFF"/>
        <w:spacing w:before="100" w:beforeAutospacing="1" w:after="230" w:line="240" w:lineRule="auto"/>
        <w:jc w:val="center"/>
        <w:rPr>
          <w:rFonts w:ascii="Tahoma" w:eastAsia="Times New Roman" w:hAnsi="Tahoma" w:cs="Tahoma"/>
          <w:color w:val="444444"/>
          <w:sz w:val="25"/>
          <w:szCs w:val="25"/>
        </w:rPr>
      </w:pPr>
      <w:r>
        <w:rPr>
          <w:rFonts w:ascii="Tahoma" w:eastAsia="Times New Roman" w:hAnsi="Tahoma" w:cs="Tahoma"/>
          <w:noProof/>
          <w:color w:val="444444"/>
          <w:sz w:val="25"/>
          <w:szCs w:val="25"/>
        </w:rPr>
        <w:drawing>
          <wp:inline distT="0" distB="0" distL="0" distR="0">
            <wp:extent cx="4834890" cy="3220085"/>
            <wp:effectExtent l="19050" t="0" r="3810" b="0"/>
            <wp:docPr id="4" name="Picture 4" descr="http://p.isanook.com/ca/0/ud/230/1151156/1442203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.isanook.com/ca/0/ud/230/1151156/144220398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4890" cy="3220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A94" w:rsidRPr="003B7A94" w:rsidRDefault="003B7A94" w:rsidP="003B7A94">
      <w:pPr>
        <w:shd w:val="clear" w:color="auto" w:fill="FFFFFF"/>
        <w:spacing w:before="306" w:after="77" w:line="348" w:lineRule="atLeast"/>
        <w:jc w:val="center"/>
        <w:outlineLvl w:val="2"/>
        <w:rPr>
          <w:rFonts w:ascii="TH SarabunIT๙" w:eastAsia="Times New Roman" w:hAnsi="TH SarabunIT๙" w:cs="TH SarabunIT๙"/>
          <w:b/>
          <w:bCs/>
          <w:color w:val="244061" w:themeColor="accent1" w:themeShade="80"/>
          <w:sz w:val="40"/>
          <w:szCs w:val="40"/>
        </w:rPr>
      </w:pPr>
      <w:r w:rsidRPr="003B7A94">
        <w:rPr>
          <w:rFonts w:ascii="TH SarabunIT๙" w:eastAsia="Times New Roman" w:hAnsi="TH SarabunIT๙" w:cs="TH SarabunIT๙"/>
          <w:b/>
          <w:bCs/>
          <w:color w:val="244061" w:themeColor="accent1" w:themeShade="80"/>
          <w:sz w:val="40"/>
          <w:szCs w:val="40"/>
          <w:cs/>
        </w:rPr>
        <w:t>ความสำคัญของปีใหม่</w:t>
      </w:r>
    </w:p>
    <w:p w:rsidR="003B7A94" w:rsidRPr="003B7A94" w:rsidRDefault="003B7A94" w:rsidP="003B7A94">
      <w:pPr>
        <w:shd w:val="clear" w:color="auto" w:fill="FFFFFF"/>
        <w:spacing w:before="100" w:beforeAutospacing="1" w:after="230" w:line="240" w:lineRule="auto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 xml:space="preserve">เวลาการนับ 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</w:rPr>
        <w:t xml:space="preserve">1 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 xml:space="preserve">ปีคือเวลาที่ขั้วโลก โคจรรอบดวงอาทิตย์ครบ 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</w:rPr>
        <w:t xml:space="preserve">1 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รอบ (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</w:rPr>
        <w:t xml:space="preserve">365 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 xml:space="preserve">วัน) นับได้เป็น 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</w:rPr>
        <w:t xml:space="preserve">12 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เดือนตามปฏิทินสุริ</w:t>
      </w:r>
      <w:proofErr w:type="spellStart"/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ยค</w:t>
      </w:r>
      <w:proofErr w:type="spellEnd"/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 xml:space="preserve">ติ จึงทำให้ปีใหม่คือช่วงเวลาของการขึ้นรอบใหม่หลังจากครบ 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</w:rPr>
        <w:t xml:space="preserve">365 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 xml:space="preserve">วันหรือ 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</w:rPr>
        <w:t xml:space="preserve">12 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เดือนนั่นเอง</w:t>
      </w:r>
    </w:p>
    <w:p w:rsidR="003B7A94" w:rsidRPr="003B7A94" w:rsidRDefault="003B7A94" w:rsidP="003B7A94">
      <w:pPr>
        <w:shd w:val="clear" w:color="auto" w:fill="FFFFFF"/>
        <w:spacing w:before="306" w:after="77" w:line="348" w:lineRule="atLeast"/>
        <w:jc w:val="center"/>
        <w:outlineLvl w:val="2"/>
        <w:rPr>
          <w:rFonts w:ascii="TH SarabunIT๙" w:eastAsia="Times New Roman" w:hAnsi="TH SarabunIT๙" w:cs="TH SarabunIT๙"/>
          <w:b/>
          <w:bCs/>
          <w:color w:val="244061" w:themeColor="accent1" w:themeShade="80"/>
          <w:sz w:val="40"/>
          <w:szCs w:val="40"/>
        </w:rPr>
      </w:pPr>
      <w:r w:rsidRPr="003B7A94">
        <w:rPr>
          <w:rFonts w:ascii="TH SarabunIT๙" w:eastAsia="Times New Roman" w:hAnsi="TH SarabunIT๙" w:cs="TH SarabunIT๙"/>
          <w:b/>
          <w:bCs/>
          <w:color w:val="244061" w:themeColor="accent1" w:themeShade="80"/>
          <w:sz w:val="40"/>
          <w:szCs w:val="40"/>
          <w:cs/>
        </w:rPr>
        <w:t>ความเป็นมา</w:t>
      </w:r>
    </w:p>
    <w:p w:rsidR="003B7A94" w:rsidRDefault="003B7A94" w:rsidP="003B7A94">
      <w:pPr>
        <w:shd w:val="clear" w:color="auto" w:fill="FFFFFF"/>
        <w:spacing w:before="100" w:beforeAutospacing="1" w:after="230" w:line="240" w:lineRule="auto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วันปีใหม่ มีประวัติความเป็นมาซึ่งเปลี่ยนแปลงไปตามยุคสมัยและความเหมาะสม ตั้งแต่ในสมัยเริ่มแรกเมื่อชาวบา</w:t>
      </w:r>
      <w:proofErr w:type="spellStart"/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บิโลเนีย</w:t>
      </w:r>
      <w:proofErr w:type="spellEnd"/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 xml:space="preserve">เริ่มคิดค้นการใช้ปฏิทิน โดยอาศัยระยะต่าง ๆ ของดวงจันทร์เป็นหลักในการนับ เมื่อครบ 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</w:rPr>
        <w:t xml:space="preserve">12 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 xml:space="preserve">เดือนก็กำหนดว่าเป็น 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</w:rPr>
        <w:t xml:space="preserve">1 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 xml:space="preserve">ปี และเพื่อให้เกิดความพอดีระหว่างการนับปีตามปฏิทินกับปีตามฤดูกาล จึงได้เพิ่มเดือนเข้าไปอีก 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</w:rPr>
        <w:t xml:space="preserve">1 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 xml:space="preserve">เดือน เป็น 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</w:rPr>
        <w:t xml:space="preserve">13 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 xml:space="preserve">เดือนในทุก 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</w:rPr>
        <w:t xml:space="preserve">4 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ปี</w:t>
      </w:r>
    </w:p>
    <w:p w:rsidR="00EF6AE1" w:rsidRDefault="00EF6AE1" w:rsidP="003B7A94">
      <w:pPr>
        <w:shd w:val="clear" w:color="auto" w:fill="FFFFFF"/>
        <w:spacing w:before="100" w:beforeAutospacing="1" w:after="230" w:line="240" w:lineRule="auto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:rsidR="00EF6AE1" w:rsidRDefault="00EF6AE1" w:rsidP="003B7A94">
      <w:pPr>
        <w:shd w:val="clear" w:color="auto" w:fill="FFFFFF"/>
        <w:spacing w:before="100" w:beforeAutospacing="1" w:after="230" w:line="240" w:lineRule="auto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:rsidR="00EF6AE1" w:rsidRDefault="00EF6AE1" w:rsidP="003B7A94">
      <w:pPr>
        <w:shd w:val="clear" w:color="auto" w:fill="FFFFFF"/>
        <w:spacing w:before="100" w:beforeAutospacing="1" w:after="230" w:line="240" w:lineRule="auto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:rsidR="00EF6AE1" w:rsidRDefault="00EF6AE1" w:rsidP="003B7A94">
      <w:pPr>
        <w:shd w:val="clear" w:color="auto" w:fill="FFFFFF"/>
        <w:spacing w:before="100" w:beforeAutospacing="1" w:after="230" w:line="240" w:lineRule="auto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:rsidR="00EF6AE1" w:rsidRPr="003B7A94" w:rsidRDefault="00EF6AE1" w:rsidP="003B7A94">
      <w:pPr>
        <w:shd w:val="clear" w:color="auto" w:fill="FFFFFF"/>
        <w:spacing w:before="100" w:beforeAutospacing="1" w:after="230" w:line="240" w:lineRule="auto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:rsidR="003B7A94" w:rsidRPr="003B7A94" w:rsidRDefault="003B7A94" w:rsidP="003B7A94">
      <w:pPr>
        <w:shd w:val="clear" w:color="auto" w:fill="FFFFFF"/>
        <w:spacing w:before="100" w:beforeAutospacing="1" w:after="230" w:line="240" w:lineRule="auto"/>
        <w:jc w:val="center"/>
        <w:rPr>
          <w:rFonts w:ascii="Tahoma" w:eastAsia="Times New Roman" w:hAnsi="Tahoma" w:cs="Tahoma"/>
          <w:color w:val="444444"/>
          <w:sz w:val="25"/>
          <w:szCs w:val="25"/>
        </w:rPr>
      </w:pPr>
      <w:r>
        <w:rPr>
          <w:rFonts w:ascii="Tahoma" w:eastAsia="Times New Roman" w:hAnsi="Tahoma" w:cs="Tahoma"/>
          <w:noProof/>
          <w:color w:val="444444"/>
          <w:sz w:val="25"/>
          <w:szCs w:val="25"/>
        </w:rPr>
        <w:drawing>
          <wp:inline distT="0" distB="0" distL="0" distR="0">
            <wp:extent cx="3813175" cy="2383155"/>
            <wp:effectExtent l="19050" t="0" r="0" b="0"/>
            <wp:docPr id="5" name="Picture 5" descr="http://widget.sanook.com/static_content/widget/full/graphic_1/2294/1856294/8d8181ba526f1c57aff80cafe9c168c5_135684420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idget.sanook.com/static_content/widget/full/graphic_1/2294/1856294/8d8181ba526f1c57aff80cafe9c168c5_1356844203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175" cy="2383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7A94" w:rsidRPr="003B7A94" w:rsidRDefault="003B7A94" w:rsidP="003B7A94">
      <w:pPr>
        <w:shd w:val="clear" w:color="auto" w:fill="FFFFFF"/>
        <w:spacing w:before="100" w:beforeAutospacing="1" w:after="230" w:line="240" w:lineRule="auto"/>
        <w:jc w:val="thaiDistribute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 xml:space="preserve">ต่อมาชาวอียิปต์ </w:t>
      </w:r>
      <w:proofErr w:type="spellStart"/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กรีก</w:t>
      </w:r>
      <w:proofErr w:type="spellEnd"/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 xml:space="preserve"> และชาวเซมิ</w:t>
      </w:r>
      <w:proofErr w:type="spellStart"/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ติค</w:t>
      </w:r>
      <w:proofErr w:type="spellEnd"/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 xml:space="preserve"> ได้นำปฏิทินของชาวบาบิ</w:t>
      </w:r>
      <w:proofErr w:type="spellStart"/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โลเนียมา</w:t>
      </w:r>
      <w:proofErr w:type="spellEnd"/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ดัดแปลงแก้ไข อีกหลายคราวเพื่อให้ตรงกับฤดูกาลมากยิ่งขึ้นจนถึงสมัยของกษัตริย์จู</w:t>
      </w:r>
      <w:proofErr w:type="spellStart"/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เลียต</w:t>
      </w:r>
      <w:proofErr w:type="spellEnd"/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 xml:space="preserve"> ซี</w:t>
      </w:r>
      <w:proofErr w:type="spellStart"/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ซาร์</w:t>
      </w:r>
      <w:proofErr w:type="spellEnd"/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 xml:space="preserve"> ได้นำความคิดของนักดาราศาสตร์ชาวอียิปต์ชื่อ โยซิเย</w:t>
      </w:r>
      <w:proofErr w:type="spellStart"/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นิส</w:t>
      </w:r>
      <w:proofErr w:type="spellEnd"/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 xml:space="preserve"> มาปรับปรุง ให้ปีหนึ่งมี 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</w:rPr>
        <w:t xml:space="preserve">365 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 xml:space="preserve">วัน ในทุก ๆ 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</w:rPr>
        <w:t xml:space="preserve">4 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 xml:space="preserve">ปี ให้เติมเดือนที่มี 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</w:rPr>
        <w:t xml:space="preserve">28 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 xml:space="preserve">วัน เพิ่มขึ้นอีก 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</w:rPr>
        <w:t xml:space="preserve">1 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 xml:space="preserve">วัน เป็น 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</w:rPr>
        <w:t xml:space="preserve">29 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วัน คือเดือนกุมภาพันธ์ เรียกว่า อธิกสุรทิน</w:t>
      </w:r>
    </w:p>
    <w:p w:rsidR="003B7A94" w:rsidRDefault="003B7A94" w:rsidP="003B7A94">
      <w:pPr>
        <w:shd w:val="clear" w:color="auto" w:fill="FFFFFF"/>
        <w:spacing w:before="100" w:beforeAutospacing="1" w:after="230" w:line="240" w:lineRule="auto"/>
        <w:jc w:val="thaiDistribute"/>
        <w:rPr>
          <w:rFonts w:ascii="TH SarabunIT๙" w:eastAsia="Times New Roman" w:hAnsi="TH SarabunIT๙" w:cs="TH SarabunIT๙"/>
          <w:color w:val="444444"/>
          <w:sz w:val="32"/>
          <w:szCs w:val="32"/>
        </w:rPr>
      </w:pP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 xml:space="preserve">เมื่อเพิ่มในเดือนกุมภาพันธ์มี 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</w:rPr>
        <w:t xml:space="preserve">29 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 xml:space="preserve">วันในทุก ๆ 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</w:rPr>
        <w:t xml:space="preserve">4 </w:t>
      </w:r>
      <w:r w:rsidRPr="003B7A94">
        <w:rPr>
          <w:rFonts w:ascii="TH SarabunIT๙" w:eastAsia="Times New Roman" w:hAnsi="TH SarabunIT๙" w:cs="TH SarabunIT๙"/>
          <w:color w:val="444444"/>
          <w:sz w:val="32"/>
          <w:szCs w:val="32"/>
          <w:cs/>
        </w:rPr>
        <w:t>ปี แต่วันในปฏิทินก็ยังไม่ค่อยตรงกับฤดูกาลนัก คือเวลาในปฏิทินยาวกว่าปีตามฤดูกาล เป็นเหตุให้ฤดูกาลมาถึงก่อนวันในปฏิทิน</w:t>
      </w:r>
    </w:p>
    <w:p w:rsidR="00EF6AE1" w:rsidRDefault="00EF6AE1" w:rsidP="003B7A94">
      <w:pPr>
        <w:shd w:val="clear" w:color="auto" w:fill="FFFFFF"/>
        <w:spacing w:before="100" w:beforeAutospacing="1" w:after="230" w:line="240" w:lineRule="auto"/>
        <w:jc w:val="thaiDistribute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:rsidR="00CE06A6" w:rsidRDefault="00CE06A6" w:rsidP="003B7A94">
      <w:pPr>
        <w:shd w:val="clear" w:color="auto" w:fill="FFFFFF"/>
        <w:spacing w:before="100" w:beforeAutospacing="1" w:after="230" w:line="240" w:lineRule="auto"/>
        <w:jc w:val="thaiDistribute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:rsidR="00CE06A6" w:rsidRDefault="00CE06A6" w:rsidP="003B7A94">
      <w:pPr>
        <w:shd w:val="clear" w:color="auto" w:fill="FFFFFF"/>
        <w:spacing w:before="100" w:beforeAutospacing="1" w:after="230" w:line="240" w:lineRule="auto"/>
        <w:jc w:val="thaiDistribute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:rsidR="00CE06A6" w:rsidRDefault="00CE06A6" w:rsidP="003B7A94">
      <w:pPr>
        <w:shd w:val="clear" w:color="auto" w:fill="FFFFFF"/>
        <w:spacing w:before="100" w:beforeAutospacing="1" w:after="230" w:line="240" w:lineRule="auto"/>
        <w:jc w:val="thaiDistribute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:rsidR="00CE06A6" w:rsidRDefault="00CE06A6" w:rsidP="003B7A94">
      <w:pPr>
        <w:shd w:val="clear" w:color="auto" w:fill="FFFFFF"/>
        <w:spacing w:before="100" w:beforeAutospacing="1" w:after="230" w:line="240" w:lineRule="auto"/>
        <w:jc w:val="thaiDistribute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:rsidR="00CE06A6" w:rsidRDefault="00CE06A6" w:rsidP="003B7A94">
      <w:pPr>
        <w:shd w:val="clear" w:color="auto" w:fill="FFFFFF"/>
        <w:spacing w:before="100" w:beforeAutospacing="1" w:after="230" w:line="240" w:lineRule="auto"/>
        <w:jc w:val="thaiDistribute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:rsidR="00CE06A6" w:rsidRDefault="00CE06A6" w:rsidP="003B7A94">
      <w:pPr>
        <w:shd w:val="clear" w:color="auto" w:fill="FFFFFF"/>
        <w:spacing w:before="100" w:beforeAutospacing="1" w:after="230" w:line="240" w:lineRule="auto"/>
        <w:jc w:val="thaiDistribute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:rsidR="00CE06A6" w:rsidRDefault="00CE06A6" w:rsidP="003B7A94">
      <w:pPr>
        <w:shd w:val="clear" w:color="auto" w:fill="FFFFFF"/>
        <w:spacing w:before="100" w:beforeAutospacing="1" w:after="230" w:line="240" w:lineRule="auto"/>
        <w:jc w:val="thaiDistribute"/>
        <w:rPr>
          <w:rFonts w:ascii="TH SarabunIT๙" w:eastAsia="Times New Roman" w:hAnsi="TH SarabunIT๙" w:cs="TH SarabunIT๙"/>
          <w:color w:val="444444"/>
          <w:sz w:val="32"/>
          <w:szCs w:val="32"/>
        </w:rPr>
      </w:pPr>
    </w:p>
    <w:p w:rsidR="003B7A94" w:rsidRDefault="00EF6AE1" w:rsidP="003B7A94">
      <w:pPr>
        <w:tabs>
          <w:tab w:val="left" w:pos="7981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  <w:color w:val="0000FF"/>
        </w:rPr>
        <w:lastRenderedPageBreak/>
        <w:drawing>
          <wp:inline distT="0" distB="0" distL="0" distR="0">
            <wp:extent cx="2218055" cy="1264285"/>
            <wp:effectExtent l="19050" t="0" r="0" b="0"/>
            <wp:docPr id="8" name="irc_mi" descr="722810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722810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055" cy="1264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0185B">
        <w:rPr>
          <w:noProof/>
          <w:color w:val="0000FF"/>
        </w:rPr>
        <w:drawing>
          <wp:inline distT="0" distB="0" distL="0" distR="0">
            <wp:extent cx="2139950" cy="2139950"/>
            <wp:effectExtent l="19050" t="0" r="0" b="0"/>
            <wp:docPr id="17" name="irc_mi" descr="ผลการค้นหารูปภาพสำหรับ ภาพไหว้ขอบคุณ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ผลการค้นหารูปภาพสำหรับ ภาพไหว้ขอบคุณ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950" cy="213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6A6" w:rsidRDefault="00CE06A6" w:rsidP="00CE06A6">
      <w:pPr>
        <w:jc w:val="center"/>
        <w:rPr>
          <w:b/>
          <w:bCs/>
          <w:color w:val="0000FF"/>
          <w:sz w:val="70"/>
          <w:szCs w:val="70"/>
        </w:rPr>
      </w:pPr>
      <w:r w:rsidRPr="000F1A11">
        <w:rPr>
          <w:b/>
          <w:bCs/>
          <w:color w:val="0000FF"/>
          <w:sz w:val="70"/>
          <w:szCs w:val="70"/>
          <w:cs/>
        </w:rPr>
        <w:t>ความรู้เกี่ยวกับการชำระภาษี</w:t>
      </w:r>
    </w:p>
    <w:p w:rsidR="00CE06A6" w:rsidRPr="0039404D" w:rsidRDefault="00CE06A6" w:rsidP="00E0185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10"/>
        </w:tabs>
        <w:jc w:val="center"/>
        <w:rPr>
          <w:emboss/>
          <w:color w:val="244061" w:themeColor="accent1" w:themeShade="80"/>
          <w:sz w:val="72"/>
          <w:szCs w:val="72"/>
          <w:cs/>
        </w:rPr>
      </w:pPr>
      <w:r w:rsidRPr="0039404D">
        <w:rPr>
          <w:emboss/>
          <w:color w:val="244061" w:themeColor="accent1" w:themeShade="80"/>
          <w:sz w:val="72"/>
          <w:szCs w:val="72"/>
          <w:cs/>
        </w:rPr>
        <w:t>ภาษีบำรุงท้องที่</w:t>
      </w:r>
    </w:p>
    <w:p w:rsidR="00CE06A6" w:rsidRPr="0039404D" w:rsidRDefault="00CE06A6" w:rsidP="00CE06A6">
      <w:pPr>
        <w:spacing w:after="0"/>
        <w:ind w:firstLine="1134"/>
        <w:jc w:val="thaiDistribute"/>
        <w:rPr>
          <w:rFonts w:ascii="TH SarabunIT๙" w:hAnsi="TH SarabunIT๙" w:cs="TH SarabunIT๙"/>
          <w:color w:val="000000"/>
          <w:sz w:val="44"/>
          <w:szCs w:val="44"/>
        </w:rPr>
      </w:pPr>
      <w:r w:rsidRPr="0039404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หมายถึง ภาษีที่จัดเก็บจากเจ้าของที่ดิน ตามราคาปานกลางที่ดิน และตามบัญชีอัตราภาษีบำรุงท้องที่ ที่ดินที่ต้องเสียภาษีบำรุงท้องที่ เป็นที่ดินของบุคคลธรรมดาหรือนิติบุคคล ซึ่งกรรมสิทธิ์ในที่ดิน หรือสิทธิครอบครองอยู่ในที่ดินที่ไม่เป็นกรรมสิทธิ์ของเอกชน ที่ดินที่ต้องเสียภาษีบำรุงท้องที่ ได้แก่ พื้นที่ดิน และพื้นที่ที่เป็นภูเขาหรือที่มีน้ำด้วย โดยไม่เป็นที่ดินที่เจ้าของที่ดินได้รับการยกเว้นภาษีหรืออยู่ในเกณฑ์ลดหย่อน </w:t>
      </w:r>
    </w:p>
    <w:p w:rsidR="00CE06A6" w:rsidRPr="0039404D" w:rsidRDefault="00CE06A6" w:rsidP="00CE06A6">
      <w:pPr>
        <w:tabs>
          <w:tab w:val="left" w:pos="0"/>
        </w:tabs>
        <w:spacing w:after="0"/>
        <w:jc w:val="center"/>
        <w:rPr>
          <w:rStyle w:val="style111"/>
          <w:rFonts w:ascii="TH SarabunIT๙" w:hAnsi="TH SarabunIT๙" w:cs="TH SarabunIT๙"/>
          <w:shadow/>
          <w:color w:val="auto"/>
          <w:sz w:val="44"/>
          <w:szCs w:val="44"/>
        </w:rPr>
      </w:pPr>
      <w:r w:rsidRPr="0039404D">
        <w:rPr>
          <w:rStyle w:val="style111"/>
          <w:rFonts w:ascii="TH SarabunIT๙" w:hAnsi="TH SarabunIT๙" w:cs="TH SarabunIT๙"/>
          <w:shadow/>
          <w:color w:val="auto"/>
          <w:sz w:val="44"/>
          <w:szCs w:val="44"/>
          <w:cs/>
        </w:rPr>
        <w:t>การยื่นแบบแสดงรายการ</w:t>
      </w:r>
    </w:p>
    <w:p w:rsidR="00CE06A6" w:rsidRPr="0039404D" w:rsidRDefault="00CE06A6" w:rsidP="00CE06A6">
      <w:pPr>
        <w:tabs>
          <w:tab w:val="left" w:pos="0"/>
        </w:tabs>
        <w:spacing w:after="0"/>
        <w:ind w:left="645"/>
        <w:rPr>
          <w:rFonts w:ascii="TH SarabunIT๙" w:hAnsi="TH SarabunIT๙" w:cs="TH SarabunIT๙"/>
          <w:b/>
          <w:bCs/>
          <w:sz w:val="32"/>
          <w:szCs w:val="32"/>
        </w:rPr>
      </w:pPr>
      <w:r w:rsidRPr="0039404D">
        <w:rPr>
          <w:rFonts w:ascii="TH SarabunIT๙" w:hAnsi="TH SarabunIT๙" w:cs="TH SarabunIT๙"/>
          <w:sz w:val="32"/>
          <w:szCs w:val="32"/>
          <w:cs/>
        </w:rPr>
        <w:t xml:space="preserve">ยื่นแบบแสดงรายการ </w:t>
      </w:r>
      <w:proofErr w:type="spellStart"/>
      <w:r w:rsidRPr="0039404D">
        <w:rPr>
          <w:rFonts w:ascii="TH SarabunIT๙" w:hAnsi="TH SarabunIT๙" w:cs="TH SarabunIT๙"/>
          <w:sz w:val="32"/>
          <w:szCs w:val="32"/>
          <w:cs/>
        </w:rPr>
        <w:t>ภบท.</w:t>
      </w:r>
      <w:proofErr w:type="spellEnd"/>
      <w:r w:rsidRPr="0039404D">
        <w:rPr>
          <w:rFonts w:ascii="TH SarabunIT๙" w:hAnsi="TH SarabunIT๙" w:cs="TH SarabunIT๙"/>
          <w:sz w:val="32"/>
          <w:szCs w:val="32"/>
          <w:cs/>
        </w:rPr>
        <w:t xml:space="preserve"> 5 ภายในเดือนมกราคมของทุกปีที่มีการตีราคาปานกลางของที่ดิน</w:t>
      </w:r>
    </w:p>
    <w:p w:rsidR="00CE06A6" w:rsidRPr="0039404D" w:rsidRDefault="00CE06A6" w:rsidP="00CE06A6">
      <w:pPr>
        <w:tabs>
          <w:tab w:val="left" w:pos="0"/>
        </w:tabs>
        <w:spacing w:after="0"/>
        <w:ind w:left="285"/>
        <w:jc w:val="center"/>
        <w:rPr>
          <w:rFonts w:ascii="TH SarabunIT๙" w:hAnsi="TH SarabunIT๙" w:cs="TH SarabunIT๙"/>
          <w:shadow/>
          <w:sz w:val="32"/>
          <w:szCs w:val="32"/>
        </w:rPr>
      </w:pPr>
      <w:r w:rsidRPr="0039404D">
        <w:rPr>
          <w:rFonts w:ascii="TH SarabunIT๙" w:hAnsi="TH SarabunIT๙" w:cs="TH SarabunIT๙"/>
          <w:shadow/>
          <w:sz w:val="52"/>
          <w:szCs w:val="52"/>
          <w:cs/>
        </w:rPr>
        <w:t>การชำระภาษีบำรุงท้องที่</w:t>
      </w:r>
    </w:p>
    <w:p w:rsidR="00CE06A6" w:rsidRPr="0039404D" w:rsidRDefault="00CE06A6" w:rsidP="00CE06A6">
      <w:pPr>
        <w:tabs>
          <w:tab w:val="left" w:pos="0"/>
        </w:tabs>
        <w:spacing w:after="0"/>
        <w:ind w:left="285"/>
        <w:jc w:val="center"/>
        <w:rPr>
          <w:rFonts w:ascii="TH SarabunIT๙" w:hAnsi="TH SarabunIT๙" w:cs="TH SarabunIT๙"/>
          <w:sz w:val="32"/>
          <w:szCs w:val="32"/>
        </w:rPr>
      </w:pPr>
      <w:r w:rsidRPr="0039404D">
        <w:rPr>
          <w:rFonts w:ascii="TH SarabunIT๙" w:hAnsi="TH SarabunIT๙" w:cs="TH SarabunIT๙"/>
          <w:sz w:val="32"/>
          <w:szCs w:val="32"/>
          <w:cs/>
        </w:rPr>
        <w:t>ชำระภาษีภายในเดือนมกราคม –เมษายน 2560</w:t>
      </w:r>
    </w:p>
    <w:p w:rsidR="00CE06A6" w:rsidRPr="0039404D" w:rsidRDefault="00CE06A6" w:rsidP="00CE06A6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3940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เงินเพิ่ม</w:t>
      </w:r>
    </w:p>
    <w:p w:rsidR="00CE06A6" w:rsidRPr="0039404D" w:rsidRDefault="00CE06A6" w:rsidP="00CE06A6">
      <w:pPr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404D">
        <w:rPr>
          <w:rFonts w:ascii="TH SarabunIT๙" w:hAnsi="TH SarabunIT๙" w:cs="TH SarabunIT๙"/>
          <w:sz w:val="32"/>
          <w:szCs w:val="32"/>
          <w:cs/>
        </w:rPr>
        <w:t xml:space="preserve">ไม่ยื่นแบบภายในกำหนด ให้เสียเงินเพิ่มร้อยละ </w:t>
      </w:r>
      <w:r w:rsidRPr="0039404D">
        <w:rPr>
          <w:rFonts w:ascii="TH SarabunIT๙" w:hAnsi="TH SarabunIT๙" w:cs="TH SarabunIT๙"/>
          <w:sz w:val="32"/>
          <w:szCs w:val="32"/>
        </w:rPr>
        <w:t>10</w:t>
      </w:r>
      <w:r w:rsidRPr="0039404D">
        <w:rPr>
          <w:rFonts w:ascii="TH SarabunIT๙" w:hAnsi="TH SarabunIT๙" w:cs="TH SarabunIT๙"/>
          <w:sz w:val="32"/>
          <w:szCs w:val="32"/>
          <w:cs/>
        </w:rPr>
        <w:t xml:space="preserve"> ของเงินที่ต้องเสียภาษี</w:t>
      </w:r>
    </w:p>
    <w:p w:rsidR="00CE06A6" w:rsidRPr="0039404D" w:rsidRDefault="00CE06A6" w:rsidP="00CE06A6">
      <w:pPr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404D">
        <w:rPr>
          <w:rFonts w:ascii="TH SarabunIT๙" w:hAnsi="TH SarabunIT๙" w:cs="TH SarabunIT๙"/>
          <w:sz w:val="32"/>
          <w:szCs w:val="32"/>
          <w:cs/>
        </w:rPr>
        <w:t xml:space="preserve">ยื่นแบบไม่ถูกต้องทำให้จำนวนเงินภาษีน้อยลง ให้เสียเงินเพิ่มร้อยละ </w:t>
      </w:r>
      <w:r w:rsidRPr="0039404D">
        <w:rPr>
          <w:rFonts w:ascii="TH SarabunIT๙" w:hAnsi="TH SarabunIT๙" w:cs="TH SarabunIT๙"/>
          <w:sz w:val="32"/>
          <w:szCs w:val="32"/>
        </w:rPr>
        <w:t>10</w:t>
      </w:r>
      <w:r w:rsidRPr="0039404D">
        <w:rPr>
          <w:rFonts w:ascii="TH SarabunIT๙" w:hAnsi="TH SarabunIT๙" w:cs="TH SarabunIT๙"/>
          <w:sz w:val="32"/>
          <w:szCs w:val="32"/>
          <w:cs/>
        </w:rPr>
        <w:t xml:space="preserve"> ของเงินภาษีที่ประเมินเพิ่ม</w:t>
      </w:r>
    </w:p>
    <w:p w:rsidR="00CE06A6" w:rsidRDefault="00CE06A6" w:rsidP="00CE06A6">
      <w:pPr>
        <w:numPr>
          <w:ilvl w:val="0"/>
          <w:numId w:val="1"/>
        </w:num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9404D">
        <w:rPr>
          <w:rFonts w:ascii="TH SarabunIT๙" w:hAnsi="TH SarabunIT๙" w:cs="TH SarabunIT๙"/>
          <w:sz w:val="32"/>
          <w:szCs w:val="32"/>
          <w:cs/>
        </w:rPr>
        <w:t xml:space="preserve">ไม่ชำระภาษีภายในเวลาที่กำหนด ให้เสียเงินเพิ่มร้อยละ </w:t>
      </w:r>
      <w:r w:rsidRPr="0039404D">
        <w:rPr>
          <w:rFonts w:ascii="TH SarabunIT๙" w:hAnsi="TH SarabunIT๙" w:cs="TH SarabunIT๙"/>
          <w:sz w:val="32"/>
          <w:szCs w:val="32"/>
        </w:rPr>
        <w:t>24</w:t>
      </w:r>
      <w:r w:rsidRPr="0039404D">
        <w:rPr>
          <w:rFonts w:ascii="TH SarabunIT๙" w:hAnsi="TH SarabunIT๙" w:cs="TH SarabunIT๙"/>
          <w:sz w:val="32"/>
          <w:szCs w:val="32"/>
          <w:cs/>
        </w:rPr>
        <w:t xml:space="preserve"> ต่อปีของเงินที่ต้องเสียภาษี เศษของเดือนให้นับเป็นหนึ่งเดือน</w:t>
      </w:r>
    </w:p>
    <w:p w:rsidR="0039404D" w:rsidRDefault="0039404D" w:rsidP="003940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404D" w:rsidRDefault="0039404D" w:rsidP="003940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404D" w:rsidRDefault="0039404D" w:rsidP="003940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404D" w:rsidRDefault="0039404D" w:rsidP="003940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39404D" w:rsidRPr="0039404D" w:rsidRDefault="0039404D" w:rsidP="0039404D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06A6" w:rsidRDefault="00CE06A6" w:rsidP="004C4944">
      <w:pPr>
        <w:tabs>
          <w:tab w:val="left" w:pos="0"/>
        </w:tabs>
        <w:spacing w:after="0"/>
        <w:jc w:val="center"/>
        <w:rPr>
          <w:emboss/>
          <w:sz w:val="36"/>
          <w:szCs w:val="36"/>
        </w:rPr>
      </w:pPr>
      <w:r w:rsidRPr="0039404D">
        <w:rPr>
          <w:b/>
          <w:bCs/>
          <w:emboss/>
          <w:sz w:val="72"/>
          <w:szCs w:val="72"/>
        </w:rPr>
        <w:lastRenderedPageBreak/>
        <w:t xml:space="preserve">2. </w:t>
      </w:r>
      <w:r w:rsidRPr="0039404D">
        <w:rPr>
          <w:b/>
          <w:bCs/>
          <w:emboss/>
          <w:sz w:val="72"/>
          <w:szCs w:val="72"/>
          <w:cs/>
        </w:rPr>
        <w:t>ภาษีป้าย</w:t>
      </w:r>
    </w:p>
    <w:p w:rsidR="00E42927" w:rsidRDefault="00E42927" w:rsidP="00CE06A6">
      <w:pPr>
        <w:tabs>
          <w:tab w:val="left" w:pos="0"/>
        </w:tabs>
        <w:spacing w:after="0"/>
        <w:rPr>
          <w:emboss/>
          <w:sz w:val="36"/>
          <w:szCs w:val="36"/>
        </w:rPr>
      </w:pPr>
    </w:p>
    <w:p w:rsidR="00E42927" w:rsidRPr="0039404D" w:rsidRDefault="00E42927" w:rsidP="00CE06A6">
      <w:pPr>
        <w:tabs>
          <w:tab w:val="left" w:pos="0"/>
        </w:tabs>
        <w:spacing w:after="0"/>
        <w:rPr>
          <w:emboss/>
          <w:sz w:val="36"/>
          <w:szCs w:val="36"/>
        </w:rPr>
      </w:pPr>
      <w:r>
        <w:rPr>
          <w:noProof/>
          <w:color w:val="0000FF"/>
        </w:rPr>
        <w:drawing>
          <wp:inline distT="0" distB="0" distL="0" distR="0">
            <wp:extent cx="5690870" cy="3793490"/>
            <wp:effectExtent l="19050" t="0" r="5080" b="0"/>
            <wp:docPr id="23" name="irc_mi" descr="ผลการค้นหารูปภาพสำหรับ ภาพป้ายโฆษณา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ผลการค้นหารูปภาพสำหรับ ภาพป้ายโฆษณา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90870" cy="3793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6A6" w:rsidRPr="005A4659" w:rsidRDefault="00CE06A6" w:rsidP="00CE06A6">
      <w:pPr>
        <w:jc w:val="center"/>
        <w:rPr>
          <w:color w:val="E20CD3"/>
          <w:sz w:val="36"/>
          <w:szCs w:val="36"/>
        </w:rPr>
      </w:pPr>
    </w:p>
    <w:p w:rsidR="00CE06A6" w:rsidRPr="0039404D" w:rsidRDefault="00CE06A6" w:rsidP="00CE06A6">
      <w:pPr>
        <w:spacing w:after="0"/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9404D">
        <w:rPr>
          <w:rFonts w:ascii="TH SarabunIT๙" w:hAnsi="TH SarabunIT๙" w:cs="TH SarabunIT๙"/>
          <w:color w:val="000000"/>
          <w:sz w:val="32"/>
          <w:szCs w:val="32"/>
          <w:cs/>
        </w:rPr>
        <w:t>หมายถึง ป้ายแสดงชื่อ ยี่ห้อหรือเครื่องหมายที่ใช้ในการประกอบการร้านค้า หรือประกอบกิจการอื่น เพื่อหารายได้หรือโฆษณาการค้าไม่ว่าจะได้แสดง หรือโฆษณาไว้ที่วัตถุใดๆ ด้วยอักษรภาพ หรือเครื่องหมายที่เขียน แกะสลัก จารึก หรือทำให้ปรากฏด้วยวิธีอื่น ให้เจ้าของป้ายมีหน้าที่ เสียภาษีโดยเสียเป็นรายปี ยกเว้นป้ายที่เริ่มติดตั้งหรือแสดงในปีแรกให้เสียภาษีป้ายตั้งแต่วันเริ่มติดตั้งหรือแสดงจนถึงวันสิ้นปี และให้คิดภาษีป้ายตั้งแต่วันที่ติดตั้งป้ายจนถึงวันสุดท้ายของปี ตามอัตราที่กำหนดในกฎกระทรวงซึ่งต้องไม่เกินอัตราที่กำหนด</w:t>
      </w:r>
    </w:p>
    <w:p w:rsidR="00CE06A6" w:rsidRPr="0039404D" w:rsidRDefault="00CE06A6" w:rsidP="00CE06A6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single"/>
        </w:rPr>
      </w:pPr>
      <w:r w:rsidRPr="003940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การยื่นแบบแสดงรายการภาษีป้าย</w:t>
      </w:r>
    </w:p>
    <w:p w:rsidR="00CE06A6" w:rsidRPr="0039404D" w:rsidRDefault="00CE06A6" w:rsidP="00CE06A6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39404D">
        <w:rPr>
          <w:rFonts w:ascii="TH SarabunIT๙" w:hAnsi="TH SarabunIT๙" w:cs="TH SarabunIT๙"/>
          <w:sz w:val="32"/>
          <w:szCs w:val="32"/>
        </w:rPr>
        <w:tab/>
      </w:r>
      <w:r w:rsidRPr="0039404D">
        <w:rPr>
          <w:rFonts w:ascii="TH SarabunIT๙" w:hAnsi="TH SarabunIT๙" w:cs="TH SarabunIT๙"/>
          <w:sz w:val="32"/>
          <w:szCs w:val="32"/>
          <w:cs/>
        </w:rPr>
        <w:t>เจ้าของป้าย ซึ่งจะต้องเสียภาษีป้าย จะต้องยื่นแบบภายใน เดือน</w:t>
      </w:r>
      <w:r w:rsidRPr="003940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 มีนาคม </w:t>
      </w:r>
      <w:r w:rsidRPr="0039404D">
        <w:rPr>
          <w:rFonts w:ascii="TH SarabunIT๙" w:hAnsi="TH SarabunIT๙" w:cs="TH SarabunIT๙"/>
          <w:sz w:val="32"/>
          <w:szCs w:val="32"/>
          <w:cs/>
        </w:rPr>
        <w:t xml:space="preserve">ของทุกปี  </w:t>
      </w:r>
      <w:r w:rsidRPr="0039404D">
        <w:rPr>
          <w:rFonts w:ascii="TH SarabunIT๙" w:hAnsi="TH SarabunIT๙" w:cs="TH SarabunIT๙"/>
          <w:sz w:val="32"/>
          <w:szCs w:val="32"/>
        </w:rPr>
        <w:t>(</w:t>
      </w:r>
      <w:r w:rsidRPr="0039404D">
        <w:rPr>
          <w:rFonts w:ascii="TH SarabunIT๙" w:hAnsi="TH SarabunIT๙" w:cs="TH SarabunIT๙"/>
          <w:sz w:val="32"/>
          <w:szCs w:val="32"/>
          <w:cs/>
        </w:rPr>
        <w:t>แบบ ภ</w:t>
      </w:r>
      <w:r w:rsidRPr="0039404D">
        <w:rPr>
          <w:rFonts w:ascii="TH SarabunIT๙" w:hAnsi="TH SarabunIT๙" w:cs="TH SarabunIT๙"/>
          <w:sz w:val="32"/>
          <w:szCs w:val="32"/>
        </w:rPr>
        <w:t>.</w:t>
      </w:r>
      <w:r w:rsidRPr="0039404D">
        <w:rPr>
          <w:rFonts w:ascii="TH SarabunIT๙" w:hAnsi="TH SarabunIT๙" w:cs="TH SarabunIT๙"/>
          <w:sz w:val="32"/>
          <w:szCs w:val="32"/>
          <w:cs/>
        </w:rPr>
        <w:t>ป</w:t>
      </w:r>
      <w:r w:rsidRPr="0039404D">
        <w:rPr>
          <w:rFonts w:ascii="TH SarabunIT๙" w:hAnsi="TH SarabunIT๙" w:cs="TH SarabunIT๙"/>
          <w:sz w:val="32"/>
          <w:szCs w:val="32"/>
        </w:rPr>
        <w:t>.1)</w:t>
      </w:r>
    </w:p>
    <w:p w:rsidR="00CE06A6" w:rsidRPr="0039404D" w:rsidRDefault="00CE06A6" w:rsidP="00CE06A6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0000"/>
          <w:sz w:val="36"/>
          <w:szCs w:val="36"/>
          <w:u w:val="single"/>
        </w:rPr>
      </w:pPr>
      <w:r w:rsidRPr="0039404D">
        <w:rPr>
          <w:rFonts w:ascii="TH SarabunIT๙" w:hAnsi="TH SarabunIT๙" w:cs="TH SarabunIT๙"/>
          <w:b/>
          <w:bCs/>
          <w:color w:val="000000"/>
          <w:sz w:val="36"/>
          <w:szCs w:val="36"/>
          <w:u w:val="single"/>
          <w:cs/>
        </w:rPr>
        <w:t>การชำระภาษี</w:t>
      </w:r>
    </w:p>
    <w:p w:rsidR="00CE06A6" w:rsidRDefault="00CE06A6" w:rsidP="00CE06A6">
      <w:pPr>
        <w:spacing w:after="0" w:line="240" w:lineRule="auto"/>
        <w:ind w:firstLine="1134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39404D">
        <w:rPr>
          <w:rFonts w:ascii="TH SarabunIT๙" w:hAnsi="TH SarabunIT๙" w:cs="TH SarabunIT๙"/>
          <w:color w:val="000000"/>
          <w:sz w:val="32"/>
          <w:szCs w:val="32"/>
          <w:cs/>
        </w:rPr>
        <w:t>ชำระภาษีป้ายภายใน 15 วันนับแต่วันที่ได้รับใบแจ้งการประเมิน (</w:t>
      </w:r>
      <w:proofErr w:type="spellStart"/>
      <w:r w:rsidRPr="0039404D">
        <w:rPr>
          <w:rFonts w:ascii="TH SarabunIT๙" w:hAnsi="TH SarabunIT๙" w:cs="TH SarabunIT๙"/>
          <w:color w:val="000000"/>
          <w:sz w:val="32"/>
          <w:szCs w:val="32"/>
          <w:cs/>
        </w:rPr>
        <w:t>ภ.ป.</w:t>
      </w:r>
      <w:proofErr w:type="spellEnd"/>
      <w:r w:rsidRPr="0039404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3)</w:t>
      </w:r>
    </w:p>
    <w:p w:rsidR="00E42927" w:rsidRDefault="00E42927" w:rsidP="00CE06A6">
      <w:pPr>
        <w:spacing w:after="0" w:line="240" w:lineRule="auto"/>
        <w:ind w:firstLine="1134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E42927" w:rsidRDefault="00E42927" w:rsidP="00CE06A6">
      <w:pPr>
        <w:spacing w:after="0" w:line="240" w:lineRule="auto"/>
        <w:ind w:firstLine="1134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E42927" w:rsidRDefault="00E42927" w:rsidP="00CE06A6">
      <w:pPr>
        <w:spacing w:after="0" w:line="240" w:lineRule="auto"/>
        <w:ind w:firstLine="1134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E42927" w:rsidRPr="0039404D" w:rsidRDefault="00E42927" w:rsidP="00CE06A6">
      <w:pPr>
        <w:spacing w:after="0" w:line="240" w:lineRule="auto"/>
        <w:ind w:firstLine="1134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CE06A6" w:rsidRDefault="00CE06A6" w:rsidP="00CE06A6">
      <w:pPr>
        <w:pStyle w:val="2"/>
        <w:tabs>
          <w:tab w:val="left" w:pos="142"/>
        </w:tabs>
        <w:spacing w:line="240" w:lineRule="auto"/>
        <w:ind w:left="-142"/>
        <w:jc w:val="center"/>
        <w:rPr>
          <w:rFonts w:ascii="TH SarabunIT๙" w:hAnsi="TH SarabunIT๙" w:cs="TH SarabunIT๙"/>
          <w:b/>
          <w:bCs/>
          <w:shadow/>
          <w:color w:val="000000" w:themeColor="text1"/>
          <w:sz w:val="52"/>
          <w:szCs w:val="52"/>
        </w:rPr>
      </w:pPr>
      <w:r w:rsidRPr="00E42927">
        <w:rPr>
          <w:rFonts w:ascii="TH SarabunIT๙" w:hAnsi="TH SarabunIT๙" w:cs="TH SarabunIT๙"/>
          <w:b/>
          <w:bCs/>
          <w:shadow/>
          <w:color w:val="000000" w:themeColor="text1"/>
          <w:sz w:val="52"/>
          <w:szCs w:val="52"/>
          <w:cs/>
        </w:rPr>
        <w:lastRenderedPageBreak/>
        <w:t>การประเมินค่าภาษีป้าย</w:t>
      </w:r>
    </w:p>
    <w:p w:rsidR="00E42927" w:rsidRPr="00E42927" w:rsidRDefault="00E42927" w:rsidP="00CE06A6">
      <w:pPr>
        <w:pStyle w:val="2"/>
        <w:tabs>
          <w:tab w:val="left" w:pos="142"/>
        </w:tabs>
        <w:spacing w:line="240" w:lineRule="auto"/>
        <w:ind w:left="-142"/>
        <w:jc w:val="center"/>
        <w:rPr>
          <w:rFonts w:ascii="TH SarabunIT๙" w:hAnsi="TH SarabunIT๙" w:cs="TH SarabunIT๙"/>
          <w:b/>
          <w:bCs/>
          <w:shadow/>
          <w:color w:val="000000" w:themeColor="text1"/>
          <w:sz w:val="52"/>
          <w:szCs w:val="52"/>
        </w:rPr>
      </w:pPr>
    </w:p>
    <w:p w:rsidR="00CE06A6" w:rsidRPr="0039404D" w:rsidRDefault="00CE06A6" w:rsidP="00CE06A6">
      <w:pPr>
        <w:pStyle w:val="2"/>
        <w:numPr>
          <w:ilvl w:val="0"/>
          <w:numId w:val="2"/>
        </w:numPr>
        <w:tabs>
          <w:tab w:val="clear" w:pos="1080"/>
          <w:tab w:val="left" w:pos="142"/>
          <w:tab w:val="num" w:pos="284"/>
        </w:tabs>
        <w:spacing w:line="240" w:lineRule="auto"/>
        <w:ind w:left="-142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39404D">
        <w:rPr>
          <w:rFonts w:ascii="TH SarabunIT๙" w:hAnsi="TH SarabunIT๙" w:cs="TH SarabunIT๙"/>
          <w:sz w:val="32"/>
          <w:szCs w:val="32"/>
          <w:cs/>
        </w:rPr>
        <w:t xml:space="preserve">ป้ายที่แสดงภาษาไทยล้วน คิด </w:t>
      </w:r>
      <w:r w:rsidRPr="0039404D">
        <w:rPr>
          <w:rFonts w:ascii="TH SarabunIT๙" w:hAnsi="TH SarabunIT๙" w:cs="TH SarabunIT๙"/>
          <w:sz w:val="32"/>
          <w:szCs w:val="32"/>
          <w:u w:val="single"/>
        </w:rPr>
        <w:t>3</w:t>
      </w:r>
      <w:r w:rsidRPr="0039404D">
        <w:rPr>
          <w:rFonts w:ascii="TH SarabunIT๙" w:hAnsi="TH SarabunIT๙" w:cs="TH SarabunIT๙"/>
          <w:sz w:val="32"/>
          <w:szCs w:val="32"/>
          <w:u w:val="single"/>
          <w:cs/>
        </w:rPr>
        <w:t xml:space="preserve"> บาท</w:t>
      </w:r>
      <w:r w:rsidRPr="0039404D">
        <w:rPr>
          <w:rFonts w:ascii="TH SarabunIT๙" w:hAnsi="TH SarabunIT๙" w:cs="TH SarabunIT๙"/>
          <w:sz w:val="32"/>
          <w:szCs w:val="32"/>
          <w:cs/>
        </w:rPr>
        <w:t xml:space="preserve">ต่อ </w:t>
      </w:r>
      <w:r w:rsidRPr="0039404D">
        <w:rPr>
          <w:rFonts w:ascii="TH SarabunIT๙" w:hAnsi="TH SarabunIT๙" w:cs="TH SarabunIT๙"/>
          <w:sz w:val="32"/>
          <w:szCs w:val="32"/>
        </w:rPr>
        <w:t>500</w:t>
      </w:r>
      <w:proofErr w:type="spellStart"/>
      <w:r w:rsidRPr="0039404D">
        <w:rPr>
          <w:rFonts w:ascii="TH SarabunIT๙" w:hAnsi="TH SarabunIT๙" w:cs="TH SarabunIT๙"/>
          <w:sz w:val="32"/>
          <w:szCs w:val="32"/>
          <w:cs/>
        </w:rPr>
        <w:t>ตร.</w:t>
      </w:r>
      <w:proofErr w:type="spellEnd"/>
      <w:r w:rsidRPr="0039404D">
        <w:rPr>
          <w:rFonts w:ascii="TH SarabunIT๙" w:hAnsi="TH SarabunIT๙" w:cs="TH SarabunIT๙"/>
          <w:sz w:val="32"/>
          <w:szCs w:val="32"/>
          <w:cs/>
        </w:rPr>
        <w:t xml:space="preserve">ซม. </w:t>
      </w:r>
    </w:p>
    <w:p w:rsidR="00CE06A6" w:rsidRPr="0039404D" w:rsidRDefault="00CE06A6" w:rsidP="00CE06A6">
      <w:pPr>
        <w:pStyle w:val="2"/>
        <w:numPr>
          <w:ilvl w:val="0"/>
          <w:numId w:val="2"/>
        </w:numPr>
        <w:tabs>
          <w:tab w:val="clear" w:pos="1080"/>
          <w:tab w:val="left" w:pos="142"/>
          <w:tab w:val="num" w:pos="284"/>
        </w:tabs>
        <w:spacing w:line="240" w:lineRule="auto"/>
        <w:ind w:left="-142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39404D">
        <w:rPr>
          <w:rFonts w:ascii="TH SarabunIT๙" w:hAnsi="TH SarabunIT๙" w:cs="TH SarabunIT๙"/>
          <w:sz w:val="32"/>
          <w:szCs w:val="32"/>
          <w:cs/>
        </w:rPr>
        <w:t xml:space="preserve">ป้ายที่มีภาษาไทยปนภาษาต่างประเทศหรือปนกับภาพหรือเครื่องหมายอื่น คิด </w:t>
      </w:r>
      <w:r w:rsidRPr="0039404D">
        <w:rPr>
          <w:rFonts w:ascii="TH SarabunIT๙" w:hAnsi="TH SarabunIT๙" w:cs="TH SarabunIT๙"/>
          <w:sz w:val="32"/>
          <w:szCs w:val="32"/>
          <w:u w:val="single"/>
        </w:rPr>
        <w:t>20</w:t>
      </w:r>
      <w:r w:rsidRPr="0039404D">
        <w:rPr>
          <w:rFonts w:ascii="TH SarabunIT๙" w:hAnsi="TH SarabunIT๙" w:cs="TH SarabunIT๙"/>
          <w:sz w:val="32"/>
          <w:szCs w:val="32"/>
          <w:u w:val="single"/>
          <w:cs/>
        </w:rPr>
        <w:t xml:space="preserve"> บาท</w:t>
      </w:r>
      <w:r w:rsidRPr="0039404D">
        <w:rPr>
          <w:rFonts w:ascii="TH SarabunIT๙" w:hAnsi="TH SarabunIT๙" w:cs="TH SarabunIT๙"/>
          <w:sz w:val="32"/>
          <w:szCs w:val="32"/>
          <w:cs/>
        </w:rPr>
        <w:t xml:space="preserve"> ต่อ </w:t>
      </w:r>
      <w:r w:rsidRPr="0039404D">
        <w:rPr>
          <w:rFonts w:ascii="TH SarabunIT๙" w:hAnsi="TH SarabunIT๙" w:cs="TH SarabunIT๙"/>
          <w:sz w:val="32"/>
          <w:szCs w:val="32"/>
        </w:rPr>
        <w:t>500</w:t>
      </w:r>
      <w:proofErr w:type="spellStart"/>
      <w:r w:rsidRPr="0039404D">
        <w:rPr>
          <w:rFonts w:ascii="TH SarabunIT๙" w:hAnsi="TH SarabunIT๙" w:cs="TH SarabunIT๙"/>
          <w:sz w:val="32"/>
          <w:szCs w:val="32"/>
          <w:cs/>
        </w:rPr>
        <w:t>ตร.</w:t>
      </w:r>
      <w:proofErr w:type="spellEnd"/>
      <w:r w:rsidRPr="0039404D">
        <w:rPr>
          <w:rFonts w:ascii="TH SarabunIT๙" w:hAnsi="TH SarabunIT๙" w:cs="TH SarabunIT๙"/>
          <w:sz w:val="32"/>
          <w:szCs w:val="32"/>
          <w:cs/>
        </w:rPr>
        <w:t xml:space="preserve">ซม. </w:t>
      </w:r>
    </w:p>
    <w:p w:rsidR="00CE06A6" w:rsidRPr="0039404D" w:rsidRDefault="00CE06A6" w:rsidP="00CE06A6">
      <w:pPr>
        <w:pStyle w:val="2"/>
        <w:numPr>
          <w:ilvl w:val="0"/>
          <w:numId w:val="2"/>
        </w:numPr>
        <w:tabs>
          <w:tab w:val="clear" w:pos="1080"/>
          <w:tab w:val="left" w:pos="142"/>
          <w:tab w:val="num" w:pos="284"/>
        </w:tabs>
        <w:spacing w:after="0" w:line="240" w:lineRule="auto"/>
        <w:ind w:left="-142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39404D">
        <w:rPr>
          <w:rFonts w:ascii="TH SarabunIT๙" w:hAnsi="TH SarabunIT๙" w:cs="TH SarabunIT๙"/>
          <w:sz w:val="32"/>
          <w:szCs w:val="32"/>
          <w:cs/>
        </w:rPr>
        <w:t xml:space="preserve">ป้ายดังต่อไปนี้ คิด </w:t>
      </w:r>
      <w:r w:rsidRPr="0039404D">
        <w:rPr>
          <w:rFonts w:ascii="TH SarabunIT๙" w:hAnsi="TH SarabunIT๙" w:cs="TH SarabunIT๙"/>
          <w:sz w:val="32"/>
          <w:szCs w:val="32"/>
          <w:u w:val="single"/>
        </w:rPr>
        <w:t>40</w:t>
      </w:r>
      <w:r w:rsidRPr="0039404D">
        <w:rPr>
          <w:rFonts w:ascii="TH SarabunIT๙" w:hAnsi="TH SarabunIT๙" w:cs="TH SarabunIT๙"/>
          <w:sz w:val="32"/>
          <w:szCs w:val="32"/>
          <w:u w:val="single"/>
          <w:cs/>
        </w:rPr>
        <w:t xml:space="preserve"> บาท</w:t>
      </w:r>
      <w:r w:rsidRPr="0039404D">
        <w:rPr>
          <w:rFonts w:ascii="TH SarabunIT๙" w:hAnsi="TH SarabunIT๙" w:cs="TH SarabunIT๙"/>
          <w:sz w:val="32"/>
          <w:szCs w:val="32"/>
          <w:cs/>
        </w:rPr>
        <w:t xml:space="preserve"> ต่อ </w:t>
      </w:r>
      <w:r w:rsidRPr="0039404D">
        <w:rPr>
          <w:rFonts w:ascii="TH SarabunIT๙" w:hAnsi="TH SarabunIT๙" w:cs="TH SarabunIT๙"/>
          <w:sz w:val="32"/>
          <w:szCs w:val="32"/>
        </w:rPr>
        <w:t>500</w:t>
      </w:r>
      <w:proofErr w:type="spellStart"/>
      <w:r w:rsidRPr="0039404D">
        <w:rPr>
          <w:rFonts w:ascii="TH SarabunIT๙" w:hAnsi="TH SarabunIT๙" w:cs="TH SarabunIT๙"/>
          <w:sz w:val="32"/>
          <w:szCs w:val="32"/>
          <w:cs/>
        </w:rPr>
        <w:t>ตร.</w:t>
      </w:r>
      <w:proofErr w:type="spellEnd"/>
      <w:r w:rsidRPr="0039404D">
        <w:rPr>
          <w:rFonts w:ascii="TH SarabunIT๙" w:hAnsi="TH SarabunIT๙" w:cs="TH SarabunIT๙"/>
          <w:sz w:val="32"/>
          <w:szCs w:val="32"/>
          <w:cs/>
        </w:rPr>
        <w:t>ซม.</w:t>
      </w:r>
    </w:p>
    <w:p w:rsidR="00CE06A6" w:rsidRPr="0039404D" w:rsidRDefault="00CE06A6" w:rsidP="00CE06A6">
      <w:pPr>
        <w:pStyle w:val="2"/>
        <w:tabs>
          <w:tab w:val="left" w:pos="142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9404D">
        <w:rPr>
          <w:rFonts w:ascii="TH SarabunIT๙" w:hAnsi="TH SarabunIT๙" w:cs="TH SarabunIT๙"/>
          <w:sz w:val="32"/>
          <w:szCs w:val="32"/>
        </w:rPr>
        <w:sym w:font="Wingdings" w:char="F07B"/>
      </w:r>
      <w:r w:rsidRPr="0039404D">
        <w:rPr>
          <w:rFonts w:ascii="TH SarabunIT๙" w:hAnsi="TH SarabunIT๙" w:cs="TH SarabunIT๙"/>
          <w:sz w:val="32"/>
          <w:szCs w:val="32"/>
          <w:cs/>
        </w:rPr>
        <w:t>ป้ายทีไม่มีอักษรไทย</w:t>
      </w:r>
    </w:p>
    <w:p w:rsidR="00CE06A6" w:rsidRPr="0039404D" w:rsidRDefault="00CE06A6" w:rsidP="00CE06A6">
      <w:pPr>
        <w:pStyle w:val="2"/>
        <w:tabs>
          <w:tab w:val="left" w:pos="142"/>
        </w:tabs>
        <w:spacing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9404D">
        <w:rPr>
          <w:rFonts w:ascii="TH SarabunIT๙" w:hAnsi="TH SarabunIT๙" w:cs="TH SarabunIT๙"/>
          <w:sz w:val="32"/>
          <w:szCs w:val="32"/>
        </w:rPr>
        <w:sym w:font="Wingdings" w:char="F07B"/>
      </w:r>
      <w:r w:rsidRPr="0039404D">
        <w:rPr>
          <w:rFonts w:ascii="TH SarabunIT๙" w:hAnsi="TH SarabunIT๙" w:cs="TH SarabunIT๙"/>
          <w:sz w:val="32"/>
          <w:szCs w:val="32"/>
          <w:cs/>
        </w:rPr>
        <w:t>ป้ายที่มีอักษรไทยอยู่ต่ำกว่าอักษรต่างประเทศ</w:t>
      </w:r>
    </w:p>
    <w:p w:rsidR="00CE06A6" w:rsidRPr="0039404D" w:rsidRDefault="00CE06A6" w:rsidP="00CE06A6">
      <w:pPr>
        <w:pStyle w:val="2"/>
        <w:numPr>
          <w:ilvl w:val="0"/>
          <w:numId w:val="2"/>
        </w:numPr>
        <w:tabs>
          <w:tab w:val="clear" w:pos="1080"/>
          <w:tab w:val="left" w:pos="142"/>
          <w:tab w:val="left" w:pos="284"/>
        </w:tabs>
        <w:spacing w:after="240" w:line="240" w:lineRule="auto"/>
        <w:ind w:left="-142" w:firstLine="0"/>
        <w:jc w:val="thaiDistribute"/>
        <w:rPr>
          <w:rFonts w:ascii="TH SarabunIT๙" w:hAnsi="TH SarabunIT๙" w:cs="TH SarabunIT๙"/>
          <w:sz w:val="32"/>
          <w:szCs w:val="32"/>
        </w:rPr>
      </w:pPr>
      <w:r w:rsidRPr="0039404D">
        <w:rPr>
          <w:rFonts w:ascii="TH SarabunIT๙" w:hAnsi="TH SarabunIT๙" w:cs="TH SarabunIT๙"/>
          <w:sz w:val="32"/>
          <w:szCs w:val="32"/>
          <w:cs/>
        </w:rPr>
        <w:t xml:space="preserve">ป้ายตาม </w:t>
      </w:r>
      <w:r w:rsidRPr="0039404D">
        <w:rPr>
          <w:rFonts w:ascii="TH SarabunIT๙" w:hAnsi="TH SarabunIT๙" w:cs="TH SarabunIT๙"/>
          <w:sz w:val="32"/>
          <w:szCs w:val="32"/>
        </w:rPr>
        <w:t xml:space="preserve">1. , 2. </w:t>
      </w:r>
      <w:r w:rsidRPr="0039404D">
        <w:rPr>
          <w:rFonts w:ascii="TH SarabunIT๙" w:hAnsi="TH SarabunIT๙" w:cs="TH SarabunIT๙"/>
          <w:sz w:val="32"/>
          <w:szCs w:val="32"/>
          <w:cs/>
        </w:rPr>
        <w:t xml:space="preserve">และ </w:t>
      </w:r>
      <w:r w:rsidRPr="0039404D">
        <w:rPr>
          <w:rFonts w:ascii="TH SarabunIT๙" w:hAnsi="TH SarabunIT๙" w:cs="TH SarabunIT๙"/>
          <w:sz w:val="32"/>
          <w:szCs w:val="32"/>
        </w:rPr>
        <w:t xml:space="preserve">3. </w:t>
      </w:r>
      <w:r w:rsidRPr="0039404D">
        <w:rPr>
          <w:rFonts w:ascii="TH SarabunIT๙" w:hAnsi="TH SarabunIT๙" w:cs="TH SarabunIT๙"/>
          <w:sz w:val="32"/>
          <w:szCs w:val="32"/>
          <w:cs/>
        </w:rPr>
        <w:t xml:space="preserve">ข้างต้น เมื่อคำนวณแล้วมีอัตราที่ต้องเสียภาษีป้ายต่ำกว่า </w:t>
      </w:r>
      <w:r w:rsidRPr="0039404D">
        <w:rPr>
          <w:rFonts w:ascii="TH SarabunIT๙" w:hAnsi="TH SarabunIT๙" w:cs="TH SarabunIT๙"/>
          <w:sz w:val="32"/>
          <w:szCs w:val="32"/>
        </w:rPr>
        <w:t>200</w:t>
      </w:r>
      <w:r w:rsidRPr="0039404D"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 w:rsidRPr="0039404D">
        <w:rPr>
          <w:rFonts w:ascii="TH SarabunIT๙" w:hAnsi="TH SarabunIT๙" w:cs="TH SarabunIT๙"/>
          <w:sz w:val="32"/>
          <w:szCs w:val="32"/>
        </w:rPr>
        <w:t>/</w:t>
      </w:r>
      <w:r w:rsidRPr="0039404D">
        <w:rPr>
          <w:rFonts w:ascii="TH SarabunIT๙" w:hAnsi="TH SarabunIT๙" w:cs="TH SarabunIT๙"/>
          <w:sz w:val="32"/>
          <w:szCs w:val="32"/>
          <w:cs/>
        </w:rPr>
        <w:t xml:space="preserve">ป้าย ให้เสียภาษีป้ายละ </w:t>
      </w:r>
      <w:r w:rsidRPr="0039404D">
        <w:rPr>
          <w:rFonts w:ascii="TH SarabunIT๙" w:hAnsi="TH SarabunIT๙" w:cs="TH SarabunIT๙"/>
          <w:sz w:val="32"/>
          <w:szCs w:val="32"/>
        </w:rPr>
        <w:t>200</w:t>
      </w:r>
      <w:r w:rsidRPr="0039404D">
        <w:rPr>
          <w:rFonts w:ascii="TH SarabunIT๙" w:hAnsi="TH SarabunIT๙" w:cs="TH SarabunIT๙"/>
          <w:sz w:val="32"/>
          <w:szCs w:val="32"/>
          <w:cs/>
        </w:rPr>
        <w:t xml:space="preserve"> บาทเป็นอย่างต่ำ</w:t>
      </w:r>
    </w:p>
    <w:p w:rsidR="00CE06A6" w:rsidRPr="0039404D" w:rsidRDefault="00CE06A6" w:rsidP="00CE06A6">
      <w:pPr>
        <w:pStyle w:val="2"/>
        <w:tabs>
          <w:tab w:val="left" w:pos="142"/>
        </w:tabs>
        <w:spacing w:after="0" w:line="240" w:lineRule="auto"/>
        <w:ind w:left="-142"/>
        <w:jc w:val="center"/>
        <w:rPr>
          <w:rFonts w:ascii="TH SarabunIT๙" w:hAnsi="TH SarabunIT๙" w:cs="TH SarabunIT๙"/>
          <w:b/>
          <w:bCs/>
          <w:sz w:val="24"/>
          <w:szCs w:val="24"/>
          <w:u w:val="single"/>
        </w:rPr>
      </w:pPr>
      <w:r w:rsidRPr="0039404D">
        <w:rPr>
          <w:rFonts w:ascii="TH SarabunIT๙" w:hAnsi="TH SarabunIT๙" w:cs="TH SarabunIT๙"/>
          <w:b/>
          <w:bCs/>
          <w:sz w:val="28"/>
          <w:u w:val="single"/>
          <w:cs/>
        </w:rPr>
        <w:t>เงินเพิ่ม</w:t>
      </w:r>
    </w:p>
    <w:p w:rsidR="00CE06A6" w:rsidRPr="0039404D" w:rsidRDefault="00CE06A6" w:rsidP="00CE06A6">
      <w:pPr>
        <w:pStyle w:val="2"/>
        <w:tabs>
          <w:tab w:val="left" w:pos="142"/>
          <w:tab w:val="left" w:pos="284"/>
        </w:tabs>
        <w:spacing w:after="0" w:line="240" w:lineRule="auto"/>
        <w:ind w:left="-144"/>
        <w:jc w:val="thaiDistribute"/>
        <w:rPr>
          <w:rFonts w:ascii="TH SarabunIT๙" w:hAnsi="TH SarabunIT๙" w:cs="TH SarabunIT๙"/>
          <w:sz w:val="32"/>
          <w:szCs w:val="32"/>
        </w:rPr>
      </w:pPr>
      <w:r w:rsidRPr="0039404D">
        <w:rPr>
          <w:rFonts w:ascii="TH SarabunIT๙" w:hAnsi="TH SarabunIT๙" w:cs="TH SarabunIT๙"/>
          <w:sz w:val="32"/>
          <w:szCs w:val="32"/>
          <w:cs/>
        </w:rPr>
        <w:t>1. ไม่ยื่นแบบแสดงรายการภายใน 31 มีนาคมของทุกปี ให้เสียเงินเพิ่ม ร้อยละ 10 ของจำนวนเงินที่ต้องเสียภาษี</w:t>
      </w:r>
    </w:p>
    <w:p w:rsidR="00CE06A6" w:rsidRPr="0039404D" w:rsidRDefault="00CE06A6" w:rsidP="00CE06A6">
      <w:pPr>
        <w:pStyle w:val="2"/>
        <w:tabs>
          <w:tab w:val="left" w:pos="142"/>
          <w:tab w:val="left" w:pos="284"/>
        </w:tabs>
        <w:spacing w:after="0" w:line="240" w:lineRule="auto"/>
        <w:ind w:left="-144"/>
        <w:jc w:val="thaiDistribute"/>
        <w:rPr>
          <w:rFonts w:ascii="TH SarabunIT๙" w:hAnsi="TH SarabunIT๙" w:cs="TH SarabunIT๙"/>
          <w:sz w:val="32"/>
          <w:szCs w:val="32"/>
        </w:rPr>
      </w:pPr>
      <w:r w:rsidRPr="0039404D">
        <w:rPr>
          <w:rFonts w:ascii="TH SarabunIT๙" w:hAnsi="TH SarabunIT๙" w:cs="TH SarabunIT๙"/>
          <w:sz w:val="32"/>
          <w:szCs w:val="32"/>
          <w:cs/>
        </w:rPr>
        <w:t xml:space="preserve">    เว้นแต่ได้ยื่นแบบแสดงรายการก่อนที่เจ้าหน้าที่จะแจ้งให้ทราบถึงการละเว้นนั้น ให้เสียเงินเพิ่มร้อยละ 5 ของ</w:t>
      </w:r>
    </w:p>
    <w:p w:rsidR="00CE06A6" w:rsidRPr="0039404D" w:rsidRDefault="00CE06A6" w:rsidP="00CE06A6">
      <w:pPr>
        <w:pStyle w:val="2"/>
        <w:tabs>
          <w:tab w:val="left" w:pos="142"/>
          <w:tab w:val="left" w:pos="284"/>
        </w:tabs>
        <w:spacing w:after="0" w:line="240" w:lineRule="auto"/>
        <w:ind w:left="-142"/>
        <w:jc w:val="thaiDistribute"/>
        <w:rPr>
          <w:rFonts w:ascii="TH SarabunIT๙" w:hAnsi="TH SarabunIT๙" w:cs="TH SarabunIT๙"/>
          <w:sz w:val="32"/>
          <w:szCs w:val="32"/>
        </w:rPr>
      </w:pPr>
      <w:r w:rsidRPr="0039404D">
        <w:rPr>
          <w:rFonts w:ascii="TH SarabunIT๙" w:hAnsi="TH SarabunIT๙" w:cs="TH SarabunIT๙"/>
          <w:sz w:val="32"/>
          <w:szCs w:val="32"/>
          <w:cs/>
        </w:rPr>
        <w:t xml:space="preserve">    ของจำนวนเงินที่ต้องเสียภาษี</w:t>
      </w:r>
    </w:p>
    <w:p w:rsidR="00CE06A6" w:rsidRPr="0039404D" w:rsidRDefault="00CE06A6" w:rsidP="00CE06A6">
      <w:pPr>
        <w:pStyle w:val="2"/>
        <w:tabs>
          <w:tab w:val="left" w:pos="142"/>
          <w:tab w:val="left" w:pos="284"/>
        </w:tabs>
        <w:spacing w:after="0" w:line="240" w:lineRule="auto"/>
        <w:ind w:left="-144"/>
        <w:jc w:val="thaiDistribute"/>
        <w:rPr>
          <w:rFonts w:ascii="TH SarabunIT๙" w:hAnsi="TH SarabunIT๙" w:cs="TH SarabunIT๙"/>
          <w:sz w:val="32"/>
          <w:szCs w:val="32"/>
        </w:rPr>
      </w:pPr>
      <w:r w:rsidRPr="0039404D">
        <w:rPr>
          <w:rFonts w:ascii="TH SarabunIT๙" w:hAnsi="TH SarabunIT๙" w:cs="TH SarabunIT๙"/>
          <w:sz w:val="32"/>
          <w:szCs w:val="32"/>
          <w:cs/>
        </w:rPr>
        <w:t>2. ยื่นแบบแสดงรายการไม่ถูกต้อง ทำให้จำนวนเงินที่ต้องเสียภาษีน้อยลง ให้เสียเงินเพิ่มร้อยละ 10 ของภาษีที่</w:t>
      </w:r>
    </w:p>
    <w:p w:rsidR="00CE06A6" w:rsidRPr="0039404D" w:rsidRDefault="00CE06A6" w:rsidP="00CE06A6">
      <w:pPr>
        <w:pStyle w:val="2"/>
        <w:tabs>
          <w:tab w:val="left" w:pos="142"/>
          <w:tab w:val="left" w:pos="284"/>
        </w:tabs>
        <w:spacing w:after="0" w:line="240" w:lineRule="auto"/>
        <w:ind w:left="-144"/>
        <w:jc w:val="thaiDistribute"/>
        <w:rPr>
          <w:rFonts w:ascii="TH SarabunIT๙" w:hAnsi="TH SarabunIT๙" w:cs="TH SarabunIT๙"/>
          <w:sz w:val="32"/>
          <w:szCs w:val="32"/>
        </w:rPr>
      </w:pPr>
      <w:r w:rsidRPr="0039404D">
        <w:rPr>
          <w:rFonts w:ascii="TH SarabunIT๙" w:hAnsi="TH SarabunIT๙" w:cs="TH SarabunIT๙"/>
          <w:sz w:val="32"/>
          <w:szCs w:val="32"/>
          <w:cs/>
        </w:rPr>
        <w:t xml:space="preserve">   ต้องประเมินเพิ่ม</w:t>
      </w:r>
    </w:p>
    <w:p w:rsidR="00CE06A6" w:rsidRPr="0039404D" w:rsidRDefault="00CE06A6" w:rsidP="00CE06A6">
      <w:pPr>
        <w:pStyle w:val="2"/>
        <w:tabs>
          <w:tab w:val="left" w:pos="142"/>
          <w:tab w:val="left" w:pos="284"/>
        </w:tabs>
        <w:spacing w:after="0" w:line="240" w:lineRule="auto"/>
        <w:ind w:left="-144"/>
        <w:jc w:val="thaiDistribute"/>
        <w:rPr>
          <w:rFonts w:ascii="TH SarabunIT๙" w:hAnsi="TH SarabunIT๙" w:cs="TH SarabunIT๙"/>
          <w:sz w:val="32"/>
          <w:szCs w:val="32"/>
        </w:rPr>
      </w:pPr>
      <w:r w:rsidRPr="0039404D">
        <w:rPr>
          <w:rFonts w:ascii="TH SarabunIT๙" w:hAnsi="TH SarabunIT๙" w:cs="TH SarabunIT๙"/>
          <w:sz w:val="32"/>
          <w:szCs w:val="32"/>
          <w:cs/>
        </w:rPr>
        <w:t>3. ไม่ชำระภาษีภายในเวลาที่กำหนด ให้เสียเงินเพิ่มร้อยละ 2 ต่อเดือน ของจำนวนเงินที่ต้องเสียภาษีเศษของเดือน</w:t>
      </w:r>
    </w:p>
    <w:p w:rsidR="00CE06A6" w:rsidRPr="0039404D" w:rsidRDefault="00CE06A6" w:rsidP="00CE06A6">
      <w:pPr>
        <w:pStyle w:val="2"/>
        <w:tabs>
          <w:tab w:val="left" w:pos="142"/>
          <w:tab w:val="left" w:pos="284"/>
        </w:tabs>
        <w:spacing w:after="0" w:line="240" w:lineRule="auto"/>
        <w:ind w:left="-144"/>
        <w:jc w:val="thaiDistribute"/>
        <w:rPr>
          <w:rFonts w:ascii="TH SarabunIT๙" w:hAnsi="TH SarabunIT๙" w:cs="TH SarabunIT๙"/>
          <w:sz w:val="32"/>
          <w:szCs w:val="32"/>
        </w:rPr>
      </w:pPr>
      <w:r w:rsidRPr="0039404D">
        <w:rPr>
          <w:rFonts w:ascii="TH SarabunIT๙" w:hAnsi="TH SarabunIT๙" w:cs="TH SarabunIT๙"/>
          <w:sz w:val="32"/>
          <w:szCs w:val="32"/>
          <w:cs/>
        </w:rPr>
        <w:t xml:space="preserve">   ให้นับเป็นหนึ่งเดือน</w:t>
      </w:r>
    </w:p>
    <w:p w:rsidR="00CE06A6" w:rsidRDefault="00CE06A6" w:rsidP="00CE06A6">
      <w:pPr>
        <w:pStyle w:val="2"/>
        <w:tabs>
          <w:tab w:val="left" w:pos="142"/>
          <w:tab w:val="left" w:pos="284"/>
        </w:tabs>
        <w:spacing w:after="240" w:line="240" w:lineRule="auto"/>
        <w:ind w:lef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4944" w:rsidRDefault="004C4944" w:rsidP="00CE06A6">
      <w:pPr>
        <w:pStyle w:val="2"/>
        <w:tabs>
          <w:tab w:val="left" w:pos="142"/>
          <w:tab w:val="left" w:pos="284"/>
        </w:tabs>
        <w:spacing w:after="240" w:line="240" w:lineRule="auto"/>
        <w:ind w:lef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4944" w:rsidRDefault="004C4944" w:rsidP="00CE06A6">
      <w:pPr>
        <w:pStyle w:val="2"/>
        <w:tabs>
          <w:tab w:val="left" w:pos="142"/>
          <w:tab w:val="left" w:pos="284"/>
        </w:tabs>
        <w:spacing w:after="240" w:line="240" w:lineRule="auto"/>
        <w:ind w:lef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4944" w:rsidRDefault="004C4944" w:rsidP="00CE06A6">
      <w:pPr>
        <w:pStyle w:val="2"/>
        <w:tabs>
          <w:tab w:val="left" w:pos="142"/>
          <w:tab w:val="left" w:pos="284"/>
        </w:tabs>
        <w:spacing w:after="240" w:line="240" w:lineRule="auto"/>
        <w:ind w:lef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4944" w:rsidRDefault="004C4944" w:rsidP="00CE06A6">
      <w:pPr>
        <w:pStyle w:val="2"/>
        <w:tabs>
          <w:tab w:val="left" w:pos="142"/>
          <w:tab w:val="left" w:pos="284"/>
        </w:tabs>
        <w:spacing w:after="240" w:line="240" w:lineRule="auto"/>
        <w:ind w:lef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4944" w:rsidRDefault="004C4944" w:rsidP="00CE06A6">
      <w:pPr>
        <w:pStyle w:val="2"/>
        <w:tabs>
          <w:tab w:val="left" w:pos="142"/>
          <w:tab w:val="left" w:pos="284"/>
        </w:tabs>
        <w:spacing w:after="240" w:line="240" w:lineRule="auto"/>
        <w:ind w:lef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4944" w:rsidRDefault="004C4944" w:rsidP="00CE06A6">
      <w:pPr>
        <w:pStyle w:val="2"/>
        <w:tabs>
          <w:tab w:val="left" w:pos="142"/>
          <w:tab w:val="left" w:pos="284"/>
        </w:tabs>
        <w:spacing w:after="240" w:line="240" w:lineRule="auto"/>
        <w:ind w:lef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4944" w:rsidRDefault="004C4944" w:rsidP="00CE06A6">
      <w:pPr>
        <w:pStyle w:val="2"/>
        <w:tabs>
          <w:tab w:val="left" w:pos="142"/>
          <w:tab w:val="left" w:pos="284"/>
        </w:tabs>
        <w:spacing w:after="240" w:line="240" w:lineRule="auto"/>
        <w:ind w:lef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4C4944" w:rsidRPr="0039404D" w:rsidRDefault="004C4944" w:rsidP="00CE06A6">
      <w:pPr>
        <w:pStyle w:val="2"/>
        <w:tabs>
          <w:tab w:val="left" w:pos="142"/>
          <w:tab w:val="left" w:pos="284"/>
        </w:tabs>
        <w:spacing w:after="240" w:line="240" w:lineRule="auto"/>
        <w:ind w:left="-142"/>
        <w:jc w:val="thaiDistribute"/>
        <w:rPr>
          <w:rFonts w:ascii="TH SarabunIT๙" w:hAnsi="TH SarabunIT๙" w:cs="TH SarabunIT๙"/>
          <w:sz w:val="32"/>
          <w:szCs w:val="32"/>
        </w:rPr>
      </w:pPr>
    </w:p>
    <w:p w:rsidR="00CE06A6" w:rsidRPr="00E42927" w:rsidRDefault="00CE06A6" w:rsidP="004C4944">
      <w:pPr>
        <w:spacing w:after="0"/>
        <w:jc w:val="center"/>
        <w:rPr>
          <w:rFonts w:ascii="TH SarabunIT๙" w:hAnsi="TH SarabunIT๙" w:cs="TH SarabunIT๙"/>
          <w:emboss/>
          <w:color w:val="E20CD3"/>
          <w:sz w:val="36"/>
          <w:szCs w:val="36"/>
        </w:rPr>
      </w:pPr>
      <w:r w:rsidRPr="00E42927">
        <w:rPr>
          <w:rFonts w:ascii="TH SarabunIT๙" w:hAnsi="TH SarabunIT๙" w:cs="TH SarabunIT๙"/>
          <w:emboss/>
          <w:color w:val="0070C0"/>
          <w:sz w:val="72"/>
          <w:szCs w:val="72"/>
        </w:rPr>
        <w:lastRenderedPageBreak/>
        <w:t>3.</w:t>
      </w:r>
      <w:r w:rsidRPr="00E42927">
        <w:rPr>
          <w:rFonts w:ascii="TH SarabunIT๙" w:hAnsi="TH SarabunIT๙" w:cs="TH SarabunIT๙"/>
          <w:emboss/>
          <w:color w:val="0070C0"/>
          <w:sz w:val="72"/>
          <w:szCs w:val="72"/>
          <w:cs/>
        </w:rPr>
        <w:t>ภาษีโรงเรือนและที่ดิน</w:t>
      </w:r>
    </w:p>
    <w:p w:rsidR="00CE06A6" w:rsidRPr="0039404D" w:rsidRDefault="00E42927" w:rsidP="00CE06A6">
      <w:pPr>
        <w:spacing w:after="0"/>
        <w:ind w:firstLine="1134"/>
        <w:jc w:val="thaiDistribute"/>
        <w:rPr>
          <w:rFonts w:ascii="TH SarabunIT๙" w:hAnsi="TH SarabunIT๙" w:cs="TH SarabunIT๙"/>
          <w:color w:val="E20CD3"/>
          <w:sz w:val="36"/>
          <w:szCs w:val="36"/>
        </w:rPr>
      </w:pPr>
      <w:r>
        <w:rPr>
          <w:noProof/>
          <w:color w:val="0000FF"/>
        </w:rPr>
        <w:drawing>
          <wp:inline distT="0" distB="0" distL="0" distR="0">
            <wp:extent cx="3793490" cy="3793490"/>
            <wp:effectExtent l="19050" t="0" r="0" b="0"/>
            <wp:docPr id="20" name="irc_mi" descr="ผลการค้นหารูปภาพสำหรับ ภาพร้านค้า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ผลการค้นหารูปภาพสำหรับ ภาพร้านค้า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3490" cy="3793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06A6" w:rsidRPr="0039404D" w:rsidRDefault="00CE06A6" w:rsidP="00CE06A6">
      <w:pPr>
        <w:spacing w:after="0"/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9404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หมายถึง ภาษีที่จัดเก็บจากโรงเรือน หรือสิ่งปลูกสร้างอย่างอื่นๆ กับที่ดิน ซึ่งใช้ต่อเนื่องกับโรงเรือนหรือสิ่งปลูกสร้างนั้นต้องเป็นที่ดินซึ่งปลูกโรงเรือนหรือสิ่งปลูกสร้าง ซึ่งตามปกติใช้ไปด้วยกันกับโรงเรือนสิ่งปลูกสร้าง หรือมีการใช้ประโยชน์สัมพันธ์กัน เช่น ร้านค้าในบริเวณบ้าน ในส่วนที่เป็นร้านค้าต้องจ่ายภาษีโรงเรือน </w:t>
      </w:r>
    </w:p>
    <w:p w:rsidR="00CE06A6" w:rsidRPr="0039404D" w:rsidRDefault="00CE06A6" w:rsidP="00CE06A6">
      <w:pPr>
        <w:spacing w:after="0"/>
        <w:jc w:val="center"/>
        <w:rPr>
          <w:rFonts w:ascii="TH SarabunIT๙" w:hAnsi="TH SarabunIT๙" w:cs="TH SarabunIT๙"/>
          <w:b/>
          <w:bCs/>
          <w:color w:val="0000FF"/>
          <w:sz w:val="32"/>
          <w:szCs w:val="32"/>
          <w:u w:val="single"/>
        </w:rPr>
      </w:pPr>
      <w:r w:rsidRPr="0039404D">
        <w:rPr>
          <w:rFonts w:ascii="TH SarabunIT๙" w:hAnsi="TH SarabunIT๙" w:cs="TH SarabunIT๙"/>
          <w:b/>
          <w:bCs/>
          <w:color w:val="0000FF"/>
          <w:sz w:val="32"/>
          <w:szCs w:val="32"/>
          <w:u w:val="single"/>
          <w:cs/>
        </w:rPr>
        <w:t>อัตราภาษีและฐานภาษี</w:t>
      </w:r>
    </w:p>
    <w:p w:rsidR="00CE06A6" w:rsidRPr="0039404D" w:rsidRDefault="00CE06A6" w:rsidP="00CE06A6">
      <w:pPr>
        <w:spacing w:after="0"/>
        <w:ind w:firstLine="1134"/>
        <w:rPr>
          <w:rFonts w:ascii="TH SarabunIT๙" w:hAnsi="TH SarabunIT๙" w:cs="TH SarabunIT๙"/>
          <w:b/>
          <w:bCs/>
          <w:color w:val="0000FF"/>
          <w:sz w:val="32"/>
          <w:szCs w:val="32"/>
          <w:u w:val="single"/>
        </w:rPr>
      </w:pPr>
      <w:r w:rsidRPr="0039404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กำหนดจัดเก็บภาษีโรงเรือนและที่ดินจาก </w:t>
      </w:r>
      <w:r w:rsidRPr="0039404D">
        <w:rPr>
          <w:rFonts w:ascii="TH SarabunIT๙" w:hAnsi="TH SarabunIT๙" w:cs="TH SarabunIT๙"/>
          <w:color w:val="000000"/>
          <w:sz w:val="32"/>
          <w:szCs w:val="32"/>
        </w:rPr>
        <w:t>“</w:t>
      </w:r>
      <w:r w:rsidRPr="0039404D">
        <w:rPr>
          <w:rFonts w:ascii="TH SarabunIT๙" w:hAnsi="TH SarabunIT๙" w:cs="TH SarabunIT๙"/>
          <w:color w:val="000000"/>
          <w:sz w:val="32"/>
          <w:szCs w:val="32"/>
          <w:cs/>
        </w:rPr>
        <w:t>ค่ารายปี</w:t>
      </w:r>
      <w:r w:rsidRPr="0039404D">
        <w:rPr>
          <w:rFonts w:ascii="TH SarabunIT๙" w:hAnsi="TH SarabunIT๙" w:cs="TH SarabunIT๙"/>
          <w:color w:val="000000"/>
          <w:sz w:val="32"/>
          <w:szCs w:val="32"/>
        </w:rPr>
        <w:t xml:space="preserve">” </w:t>
      </w:r>
      <w:r w:rsidRPr="0039404D">
        <w:rPr>
          <w:rFonts w:ascii="TH SarabunIT๙" w:hAnsi="TH SarabunIT๙" w:cs="TH SarabunIT๙"/>
          <w:color w:val="000000"/>
          <w:sz w:val="32"/>
          <w:szCs w:val="32"/>
          <w:cs/>
        </w:rPr>
        <w:t>ของทรัพย์สิน ได้แก่ โรงเรือนหรือสิ่งปลูกสร้างอย่างอื่นกับที่ดินซึ่งใช้ต่อเนื่องกับโรงเรือนหรือสิ่งปลูกสร้างอย่างอื่น ในอัตราร้อยละ 12.5 ต่อปีของค่ารายปี โดยชำระภาษีปีละครั้ง ดังนั้นฐานภาษีโรงเรือนและที่ดินก็คือ ค่ารายปี</w:t>
      </w:r>
    </w:p>
    <w:p w:rsidR="00CE06A6" w:rsidRPr="0039404D" w:rsidRDefault="00CE06A6" w:rsidP="00CE06A6">
      <w:pPr>
        <w:spacing w:after="0"/>
        <w:ind w:firstLine="1134"/>
        <w:rPr>
          <w:rFonts w:ascii="TH SarabunIT๙" w:hAnsi="TH SarabunIT๙" w:cs="TH SarabunIT๙"/>
          <w:b/>
          <w:bCs/>
          <w:color w:val="0000FF"/>
          <w:sz w:val="32"/>
          <w:szCs w:val="32"/>
          <w:u w:val="single"/>
          <w:cs/>
        </w:rPr>
      </w:pPr>
      <w:r w:rsidRPr="0039404D">
        <w:rPr>
          <w:rFonts w:ascii="TH SarabunIT๙" w:hAnsi="TH SarabunIT๙" w:cs="TH SarabunIT๙"/>
          <w:b/>
          <w:bCs/>
          <w:color w:val="0000FF"/>
          <w:sz w:val="32"/>
          <w:szCs w:val="32"/>
          <w:u w:val="single"/>
          <w:cs/>
        </w:rPr>
        <w:t>การคำนวณภาษีสำหรับการยื่นในปีแรก</w:t>
      </w:r>
    </w:p>
    <w:p w:rsidR="00CE06A6" w:rsidRPr="0039404D" w:rsidRDefault="00CE06A6" w:rsidP="00CE06A6">
      <w:pPr>
        <w:spacing w:after="0"/>
        <w:ind w:firstLine="1134"/>
        <w:jc w:val="thaiDistribute"/>
        <w:rPr>
          <w:rFonts w:ascii="TH SarabunIT๙" w:hAnsi="TH SarabunIT๙" w:cs="TH SarabunIT๙"/>
          <w:color w:val="000000"/>
          <w:sz w:val="32"/>
          <w:szCs w:val="32"/>
        </w:rPr>
      </w:pPr>
      <w:r w:rsidRPr="0039404D">
        <w:rPr>
          <w:rFonts w:ascii="TH SarabunIT๙" w:hAnsi="TH SarabunIT๙" w:cs="TH SarabunIT๙"/>
          <w:color w:val="000000"/>
          <w:sz w:val="32"/>
          <w:szCs w:val="32"/>
          <w:cs/>
        </w:rPr>
        <w:t>เริ่มต้นมาจากการนำค่าเช่ามาคำนวณหาค่ารายปี โดยคิดคำนวณจากค่าเช่าทั้งปี เมื่อได้ค่ารายปีแล้วก็ให้คำนวณค่าภาษีโรงเรือนและที่ดิน ในอัตราร้อยละ 12.5 ของค่ารายปี คิดคำนวณเป็นสูตรดังนี้</w:t>
      </w:r>
    </w:p>
    <w:p w:rsidR="00CE06A6" w:rsidRPr="0039404D" w:rsidRDefault="00CE06A6" w:rsidP="00CE06A6">
      <w:pPr>
        <w:spacing w:after="0"/>
        <w:ind w:firstLine="1134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39404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ค่าเช่า </w:t>
      </w:r>
      <w:r w:rsidRPr="0039404D">
        <w:rPr>
          <w:rFonts w:ascii="TH SarabunIT๙" w:hAnsi="TH SarabunIT๙" w:cs="TH SarabunIT๙"/>
          <w:color w:val="000000"/>
          <w:sz w:val="32"/>
          <w:szCs w:val="32"/>
        </w:rPr>
        <w:t xml:space="preserve">x </w:t>
      </w:r>
      <w:r w:rsidRPr="0039404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12 (เดือน) </w:t>
      </w:r>
      <w:r w:rsidRPr="0039404D">
        <w:rPr>
          <w:rFonts w:ascii="TH SarabunIT๙" w:hAnsi="TH SarabunIT๙" w:cs="TH SarabunIT๙"/>
          <w:color w:val="000000"/>
          <w:sz w:val="32"/>
          <w:szCs w:val="32"/>
        </w:rPr>
        <w:t xml:space="preserve">= </w:t>
      </w:r>
      <w:r w:rsidRPr="0039404D">
        <w:rPr>
          <w:rFonts w:ascii="TH SarabunIT๙" w:hAnsi="TH SarabunIT๙" w:cs="TH SarabunIT๙"/>
          <w:color w:val="000000"/>
          <w:sz w:val="32"/>
          <w:szCs w:val="32"/>
          <w:cs/>
        </w:rPr>
        <w:t>ค่ารายปี</w:t>
      </w:r>
    </w:p>
    <w:p w:rsidR="00CE06A6" w:rsidRDefault="00CE06A6" w:rsidP="00CE06A6">
      <w:pPr>
        <w:spacing w:after="0"/>
        <w:ind w:firstLine="1134"/>
        <w:jc w:val="center"/>
        <w:rPr>
          <w:rFonts w:ascii="TH SarabunIT๙" w:hAnsi="TH SarabunIT๙" w:cs="TH SarabunIT๙"/>
          <w:color w:val="000000"/>
          <w:sz w:val="12"/>
          <w:szCs w:val="12"/>
        </w:rPr>
      </w:pPr>
      <w:r w:rsidRPr="0039404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ค่าภาษี </w:t>
      </w:r>
      <w:r w:rsidRPr="0039404D">
        <w:rPr>
          <w:rFonts w:ascii="TH SarabunIT๙" w:hAnsi="TH SarabunIT๙" w:cs="TH SarabunIT๙"/>
          <w:color w:val="000000"/>
          <w:sz w:val="32"/>
          <w:szCs w:val="32"/>
        </w:rPr>
        <w:t xml:space="preserve">= </w:t>
      </w:r>
      <w:r w:rsidRPr="0039404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ค่ารายปี </w:t>
      </w:r>
      <w:r w:rsidRPr="0039404D">
        <w:rPr>
          <w:rFonts w:ascii="TH SarabunIT๙" w:hAnsi="TH SarabunIT๙" w:cs="TH SarabunIT๙"/>
          <w:color w:val="000000"/>
          <w:sz w:val="32"/>
          <w:szCs w:val="32"/>
        </w:rPr>
        <w:t xml:space="preserve">x </w:t>
      </w:r>
      <w:r w:rsidRPr="0039404D">
        <w:rPr>
          <w:rFonts w:ascii="TH SarabunIT๙" w:hAnsi="TH SarabunIT๙" w:cs="TH SarabunIT๙"/>
          <w:color w:val="000000"/>
          <w:sz w:val="32"/>
          <w:szCs w:val="32"/>
          <w:cs/>
        </w:rPr>
        <w:t>12.5</w:t>
      </w:r>
      <w:r w:rsidRPr="0039404D">
        <w:rPr>
          <w:rFonts w:ascii="TH SarabunIT๙" w:hAnsi="TH SarabunIT๙" w:cs="TH SarabunIT๙"/>
          <w:color w:val="000000"/>
          <w:sz w:val="36"/>
          <w:szCs w:val="36"/>
        </w:rPr>
        <w:t>%</w:t>
      </w:r>
    </w:p>
    <w:p w:rsidR="0039404D" w:rsidRDefault="0039404D" w:rsidP="00CE06A6">
      <w:pPr>
        <w:spacing w:after="0"/>
        <w:ind w:firstLine="1134"/>
        <w:jc w:val="center"/>
        <w:rPr>
          <w:rFonts w:ascii="TH SarabunIT๙" w:hAnsi="TH SarabunIT๙" w:cs="TH SarabunIT๙"/>
          <w:color w:val="000000"/>
          <w:sz w:val="12"/>
          <w:szCs w:val="12"/>
        </w:rPr>
      </w:pPr>
    </w:p>
    <w:p w:rsidR="0039404D" w:rsidRDefault="0039404D" w:rsidP="00CE06A6">
      <w:pPr>
        <w:spacing w:after="0"/>
        <w:ind w:firstLine="1134"/>
        <w:jc w:val="center"/>
        <w:rPr>
          <w:rFonts w:ascii="TH SarabunIT๙" w:hAnsi="TH SarabunIT๙" w:cs="TH SarabunIT๙"/>
          <w:color w:val="000000"/>
          <w:sz w:val="12"/>
          <w:szCs w:val="12"/>
        </w:rPr>
      </w:pPr>
    </w:p>
    <w:p w:rsidR="0039404D" w:rsidRDefault="0039404D" w:rsidP="00CE06A6">
      <w:pPr>
        <w:spacing w:after="0"/>
        <w:ind w:firstLine="1134"/>
        <w:jc w:val="center"/>
        <w:rPr>
          <w:rFonts w:ascii="TH SarabunIT๙" w:hAnsi="TH SarabunIT๙" w:cs="TH SarabunIT๙"/>
          <w:color w:val="000000"/>
          <w:sz w:val="12"/>
          <w:szCs w:val="12"/>
        </w:rPr>
      </w:pPr>
    </w:p>
    <w:p w:rsidR="0039404D" w:rsidRDefault="0039404D" w:rsidP="00CE06A6">
      <w:pPr>
        <w:spacing w:after="0"/>
        <w:ind w:firstLine="1134"/>
        <w:jc w:val="center"/>
        <w:rPr>
          <w:rFonts w:ascii="TH SarabunIT๙" w:hAnsi="TH SarabunIT๙" w:cs="TH SarabunIT๙"/>
          <w:color w:val="000000"/>
          <w:sz w:val="12"/>
          <w:szCs w:val="12"/>
        </w:rPr>
      </w:pPr>
    </w:p>
    <w:p w:rsidR="0039404D" w:rsidRDefault="0039404D" w:rsidP="00CE06A6">
      <w:pPr>
        <w:spacing w:after="0"/>
        <w:ind w:firstLine="1134"/>
        <w:jc w:val="center"/>
        <w:rPr>
          <w:rFonts w:ascii="TH SarabunIT๙" w:hAnsi="TH SarabunIT๙" w:cs="TH SarabunIT๙"/>
          <w:color w:val="000000"/>
          <w:sz w:val="12"/>
          <w:szCs w:val="12"/>
        </w:rPr>
      </w:pPr>
    </w:p>
    <w:p w:rsidR="0039404D" w:rsidRPr="0039404D" w:rsidRDefault="0039404D" w:rsidP="00CE06A6">
      <w:pPr>
        <w:spacing w:after="0"/>
        <w:ind w:firstLine="1134"/>
        <w:jc w:val="center"/>
        <w:rPr>
          <w:rFonts w:ascii="TH SarabunIT๙" w:hAnsi="TH SarabunIT๙" w:cs="TH SarabunIT๙"/>
          <w:color w:val="000000"/>
          <w:sz w:val="12"/>
          <w:szCs w:val="12"/>
        </w:rPr>
      </w:pPr>
    </w:p>
    <w:p w:rsidR="00CE06A6" w:rsidRDefault="00CE06A6" w:rsidP="00CE06A6">
      <w:pPr>
        <w:spacing w:after="0"/>
        <w:ind w:firstLine="1134"/>
        <w:jc w:val="center"/>
        <w:rPr>
          <w:rFonts w:ascii="TH SarabunIT๙" w:hAnsi="TH SarabunIT๙" w:cs="TH SarabunIT๙"/>
          <w:color w:val="000000"/>
          <w:sz w:val="12"/>
          <w:szCs w:val="12"/>
        </w:rPr>
      </w:pPr>
    </w:p>
    <w:p w:rsidR="004C4944" w:rsidRDefault="004C4944" w:rsidP="00CE06A6">
      <w:pPr>
        <w:spacing w:after="0"/>
        <w:ind w:firstLine="1134"/>
        <w:jc w:val="center"/>
        <w:rPr>
          <w:rFonts w:ascii="TH SarabunIT๙" w:hAnsi="TH SarabunIT๙" w:cs="TH SarabunIT๙"/>
          <w:color w:val="000000"/>
          <w:sz w:val="12"/>
          <w:szCs w:val="12"/>
        </w:rPr>
      </w:pPr>
    </w:p>
    <w:p w:rsidR="004C4944" w:rsidRDefault="004C4944" w:rsidP="00CE06A6">
      <w:pPr>
        <w:spacing w:after="0"/>
        <w:ind w:firstLine="1134"/>
        <w:jc w:val="center"/>
        <w:rPr>
          <w:rFonts w:ascii="TH SarabunIT๙" w:hAnsi="TH SarabunIT๙" w:cs="TH SarabunIT๙"/>
          <w:color w:val="000000"/>
          <w:sz w:val="12"/>
          <w:szCs w:val="12"/>
        </w:rPr>
      </w:pPr>
    </w:p>
    <w:p w:rsidR="004C4944" w:rsidRDefault="004C4944" w:rsidP="00CE06A6">
      <w:pPr>
        <w:spacing w:after="0"/>
        <w:ind w:firstLine="1134"/>
        <w:jc w:val="center"/>
        <w:rPr>
          <w:rFonts w:ascii="TH SarabunIT๙" w:hAnsi="TH SarabunIT๙" w:cs="TH SarabunIT๙"/>
          <w:color w:val="000000"/>
          <w:sz w:val="12"/>
          <w:szCs w:val="12"/>
        </w:rPr>
      </w:pPr>
    </w:p>
    <w:p w:rsidR="004C4944" w:rsidRDefault="004C4944" w:rsidP="00CE06A6">
      <w:pPr>
        <w:spacing w:after="0"/>
        <w:ind w:firstLine="1134"/>
        <w:jc w:val="center"/>
        <w:rPr>
          <w:rFonts w:ascii="TH SarabunIT๙" w:hAnsi="TH SarabunIT๙" w:cs="TH SarabunIT๙"/>
          <w:color w:val="000000"/>
          <w:sz w:val="12"/>
          <w:szCs w:val="12"/>
        </w:rPr>
      </w:pPr>
    </w:p>
    <w:p w:rsidR="004C4944" w:rsidRDefault="004C4944" w:rsidP="00CE06A6">
      <w:pPr>
        <w:spacing w:after="0"/>
        <w:ind w:firstLine="1134"/>
        <w:jc w:val="center"/>
        <w:rPr>
          <w:rFonts w:ascii="TH SarabunIT๙" w:hAnsi="TH SarabunIT๙" w:cs="TH SarabunIT๙"/>
          <w:color w:val="000000"/>
          <w:sz w:val="12"/>
          <w:szCs w:val="12"/>
        </w:rPr>
      </w:pPr>
    </w:p>
    <w:p w:rsidR="004C4944" w:rsidRDefault="004C4944" w:rsidP="00CE06A6">
      <w:pPr>
        <w:spacing w:after="0"/>
        <w:ind w:firstLine="1134"/>
        <w:jc w:val="center"/>
        <w:rPr>
          <w:rFonts w:ascii="TH SarabunIT๙" w:hAnsi="TH SarabunIT๙" w:cs="TH SarabunIT๙"/>
          <w:color w:val="000000"/>
          <w:sz w:val="12"/>
          <w:szCs w:val="12"/>
        </w:rPr>
      </w:pPr>
    </w:p>
    <w:p w:rsidR="0039404D" w:rsidRDefault="0039404D" w:rsidP="00CE06A6">
      <w:pPr>
        <w:spacing w:after="0"/>
        <w:ind w:firstLine="1134"/>
        <w:jc w:val="center"/>
        <w:rPr>
          <w:rFonts w:ascii="TH SarabunIT๙" w:hAnsi="TH SarabunIT๙" w:cs="TH SarabunIT๙"/>
          <w:color w:val="000000"/>
          <w:sz w:val="12"/>
          <w:szCs w:val="12"/>
        </w:rPr>
      </w:pPr>
    </w:p>
    <w:p w:rsidR="00D5216B" w:rsidRDefault="00D5216B" w:rsidP="00CE06A6">
      <w:pPr>
        <w:spacing w:after="0"/>
        <w:ind w:firstLine="1134"/>
        <w:jc w:val="center"/>
        <w:rPr>
          <w:rFonts w:ascii="TH SarabunIT๙" w:hAnsi="TH SarabunIT๙" w:cs="TH SarabunIT๙"/>
          <w:color w:val="000000"/>
          <w:sz w:val="12"/>
          <w:szCs w:val="12"/>
        </w:rPr>
      </w:pPr>
    </w:p>
    <w:p w:rsidR="00D5216B" w:rsidRPr="0039404D" w:rsidRDefault="00D5216B" w:rsidP="00CE06A6">
      <w:pPr>
        <w:spacing w:after="0"/>
        <w:ind w:firstLine="1134"/>
        <w:jc w:val="center"/>
        <w:rPr>
          <w:rFonts w:ascii="TH SarabunIT๙" w:hAnsi="TH SarabunIT๙" w:cs="TH SarabunIT๙"/>
          <w:color w:val="000000"/>
          <w:sz w:val="12"/>
          <w:szCs w:val="12"/>
        </w:rPr>
      </w:pPr>
    </w:p>
    <w:p w:rsidR="0039404D" w:rsidRPr="0039404D" w:rsidRDefault="00CE06A6" w:rsidP="00CE06A6">
      <w:pPr>
        <w:spacing w:after="0"/>
        <w:jc w:val="center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39404D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การยื่นแบบแสดงรายการ</w:t>
      </w:r>
    </w:p>
    <w:p w:rsidR="00CE06A6" w:rsidRPr="0039404D" w:rsidRDefault="00CE06A6" w:rsidP="00CE06A6">
      <w:pPr>
        <w:spacing w:after="0"/>
        <w:jc w:val="center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</w:p>
    <w:p w:rsidR="00CE06A6" w:rsidRPr="0039404D" w:rsidRDefault="00CE06A6" w:rsidP="00CE06A6">
      <w:pPr>
        <w:spacing w:after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39404D">
        <w:rPr>
          <w:rFonts w:ascii="TH SarabunIT๙" w:hAnsi="TH SarabunIT๙" w:cs="TH SarabunIT๙"/>
          <w:color w:val="000000"/>
          <w:sz w:val="32"/>
          <w:szCs w:val="32"/>
          <w:cs/>
        </w:rPr>
        <w:t>ยื่นแบบแสดงรายการภาษีโรงเรือนและที่ดิน (</w:t>
      </w:r>
      <w:proofErr w:type="spellStart"/>
      <w:r w:rsidRPr="0039404D">
        <w:rPr>
          <w:rFonts w:ascii="TH SarabunIT๙" w:hAnsi="TH SarabunIT๙" w:cs="TH SarabunIT๙"/>
          <w:color w:val="000000"/>
          <w:sz w:val="32"/>
          <w:szCs w:val="32"/>
          <w:cs/>
        </w:rPr>
        <w:t>ภ.ร.ด.</w:t>
      </w:r>
      <w:proofErr w:type="spellEnd"/>
      <w:r w:rsidRPr="0039404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2) ภายในเดือน มกราคม –  กุมภาพันธ์ 2560</w:t>
      </w:r>
    </w:p>
    <w:p w:rsidR="00CE06A6" w:rsidRPr="0039404D" w:rsidRDefault="00CE06A6" w:rsidP="00CE06A6">
      <w:pPr>
        <w:spacing w:after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CE06A6" w:rsidRPr="0039404D" w:rsidRDefault="00CE06A6" w:rsidP="00CE06A6">
      <w:pPr>
        <w:spacing w:after="0"/>
        <w:jc w:val="center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  <w:r w:rsidRPr="0039404D">
        <w:rPr>
          <w:rFonts w:ascii="TH SarabunIT๙" w:hAnsi="TH SarabunIT๙" w:cs="TH SarabunIT๙"/>
          <w:color w:val="000000"/>
          <w:sz w:val="32"/>
          <w:szCs w:val="32"/>
          <w:u w:val="single"/>
          <w:cs/>
        </w:rPr>
        <w:t>การชำระภาษี</w:t>
      </w:r>
    </w:p>
    <w:p w:rsidR="00CE06A6" w:rsidRPr="0039404D" w:rsidRDefault="00CE06A6" w:rsidP="00CE06A6">
      <w:pPr>
        <w:spacing w:after="0"/>
        <w:jc w:val="center"/>
        <w:rPr>
          <w:rFonts w:ascii="TH SarabunIT๙" w:hAnsi="TH SarabunIT๙" w:cs="TH SarabunIT๙"/>
          <w:color w:val="000000"/>
          <w:sz w:val="32"/>
          <w:szCs w:val="32"/>
          <w:u w:val="single"/>
        </w:rPr>
      </w:pPr>
    </w:p>
    <w:p w:rsidR="00CE06A6" w:rsidRPr="0039404D" w:rsidRDefault="00CE06A6" w:rsidP="00CE06A6">
      <w:pPr>
        <w:spacing w:after="0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  <w:r w:rsidRPr="0039404D">
        <w:rPr>
          <w:rFonts w:ascii="TH SarabunIT๙" w:hAnsi="TH SarabunIT๙" w:cs="TH SarabunIT๙"/>
          <w:color w:val="000000"/>
          <w:sz w:val="32"/>
          <w:szCs w:val="32"/>
          <w:cs/>
        </w:rPr>
        <w:t>ชำระภาษีโรงเรือนและที่ดิน ภายใน 30 วันนับแต่วันที่ได้รับใบแจ้งการประเมิน (ภ.</w:t>
      </w:r>
      <w:proofErr w:type="spellStart"/>
      <w:r w:rsidRPr="0039404D">
        <w:rPr>
          <w:rFonts w:ascii="TH SarabunIT๙" w:hAnsi="TH SarabunIT๙" w:cs="TH SarabunIT๙"/>
          <w:color w:val="000000"/>
          <w:sz w:val="32"/>
          <w:szCs w:val="32"/>
          <w:cs/>
        </w:rPr>
        <w:t>ร.ด</w:t>
      </w:r>
      <w:proofErr w:type="spellEnd"/>
      <w:r w:rsidRPr="0039404D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8)</w:t>
      </w:r>
    </w:p>
    <w:p w:rsidR="00CE06A6" w:rsidRPr="0039404D" w:rsidRDefault="00CE06A6" w:rsidP="00CE06A6">
      <w:pPr>
        <w:pStyle w:val="Default"/>
        <w:jc w:val="center"/>
        <w:rPr>
          <w:rFonts w:ascii="TH SarabunIT๙" w:hAnsi="TH SarabunIT๙" w:cs="TH SarabunIT๙"/>
          <w:sz w:val="32"/>
          <w:szCs w:val="32"/>
          <w:u w:val="single"/>
        </w:rPr>
      </w:pPr>
      <w:r w:rsidRPr="0039404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เงินเพิ่ม</w:t>
      </w:r>
    </w:p>
    <w:p w:rsidR="00CE06A6" w:rsidRPr="0039404D" w:rsidRDefault="00CE06A6" w:rsidP="00CE06A6">
      <w:pPr>
        <w:pStyle w:val="Default"/>
        <w:rPr>
          <w:rFonts w:ascii="TH SarabunIT๙" w:hAnsi="TH SarabunIT๙" w:cs="TH SarabunIT๙"/>
          <w:sz w:val="32"/>
          <w:szCs w:val="32"/>
        </w:rPr>
      </w:pPr>
      <w:r w:rsidRPr="0039404D">
        <w:rPr>
          <w:rFonts w:ascii="TH SarabunIT๙" w:hAnsi="TH SarabunIT๙" w:cs="TH SarabunIT๙"/>
          <w:sz w:val="32"/>
          <w:szCs w:val="32"/>
          <w:cs/>
        </w:rPr>
        <w:t xml:space="preserve">                 ผู้มีหน้าที่เสียภาษีโรงเรือนและที่ดินเมื่อได้รับแจ้งการประเมินแล้วจะต้องนำเงินค่าภาษีไปชำระภายใน</w:t>
      </w:r>
      <w:r w:rsidRPr="0039404D">
        <w:rPr>
          <w:rFonts w:ascii="TH SarabunIT๙" w:hAnsi="TH SarabunIT๙" w:cs="TH SarabunIT๙"/>
          <w:sz w:val="32"/>
          <w:szCs w:val="32"/>
        </w:rPr>
        <w:t xml:space="preserve"> 30 </w:t>
      </w:r>
      <w:r w:rsidRPr="0039404D">
        <w:rPr>
          <w:rFonts w:ascii="TH SarabunIT๙" w:hAnsi="TH SarabunIT๙" w:cs="TH SarabunIT๙"/>
          <w:sz w:val="32"/>
          <w:szCs w:val="32"/>
          <w:cs/>
        </w:rPr>
        <w:t>วันนับแต่วันถัดจากวันที่ได้รับแจ้งการประเมินมิฉะนั้นจะต้องเสียภาษีเพิ่มดังนี้</w:t>
      </w:r>
    </w:p>
    <w:p w:rsidR="00CE06A6" w:rsidRPr="0039404D" w:rsidRDefault="00CE06A6" w:rsidP="00CE06A6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9404D">
        <w:rPr>
          <w:rFonts w:ascii="TH SarabunIT๙" w:hAnsi="TH SarabunIT๙" w:cs="TH SarabunIT๙"/>
          <w:sz w:val="32"/>
          <w:szCs w:val="32"/>
        </w:rPr>
        <w:t xml:space="preserve">1. </w:t>
      </w:r>
      <w:r w:rsidRPr="0039404D">
        <w:rPr>
          <w:rFonts w:ascii="TH SarabunIT๙" w:hAnsi="TH SarabunIT๙" w:cs="TH SarabunIT๙"/>
          <w:sz w:val="32"/>
          <w:szCs w:val="32"/>
          <w:cs/>
        </w:rPr>
        <w:t>ถ้าชำระไม่เกิน</w:t>
      </w:r>
      <w:r w:rsidRPr="0039404D">
        <w:rPr>
          <w:rFonts w:ascii="TH SarabunIT๙" w:hAnsi="TH SarabunIT๙" w:cs="TH SarabunIT๙"/>
          <w:sz w:val="32"/>
          <w:szCs w:val="32"/>
        </w:rPr>
        <w:t xml:space="preserve"> 1 </w:t>
      </w:r>
      <w:r w:rsidRPr="0039404D">
        <w:rPr>
          <w:rFonts w:ascii="TH SarabunIT๙" w:hAnsi="TH SarabunIT๙" w:cs="TH SarabunIT๙"/>
          <w:sz w:val="32"/>
          <w:szCs w:val="32"/>
          <w:cs/>
        </w:rPr>
        <w:t>เดือนนับแต่วันพ้นกำหนดให้เสียเงินเพิ่มร้อยละ</w:t>
      </w:r>
      <w:r w:rsidRPr="0039404D">
        <w:rPr>
          <w:rFonts w:ascii="TH SarabunIT๙" w:hAnsi="TH SarabunIT๙" w:cs="TH SarabunIT๙"/>
          <w:sz w:val="32"/>
          <w:szCs w:val="32"/>
        </w:rPr>
        <w:t xml:space="preserve"> 2.5 </w:t>
      </w:r>
      <w:r w:rsidRPr="0039404D">
        <w:rPr>
          <w:rFonts w:ascii="TH SarabunIT๙" w:hAnsi="TH SarabunIT๙" w:cs="TH SarabunIT๙"/>
          <w:sz w:val="32"/>
          <w:szCs w:val="32"/>
          <w:cs/>
        </w:rPr>
        <w:t>ของค่าภาษีที่ค้าง</w:t>
      </w:r>
    </w:p>
    <w:p w:rsidR="00CE06A6" w:rsidRPr="0039404D" w:rsidRDefault="00CE06A6" w:rsidP="00CE06A6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9404D">
        <w:rPr>
          <w:rFonts w:ascii="TH SarabunIT๙" w:hAnsi="TH SarabunIT๙" w:cs="TH SarabunIT๙"/>
          <w:sz w:val="32"/>
          <w:szCs w:val="32"/>
        </w:rPr>
        <w:t xml:space="preserve">2. </w:t>
      </w:r>
      <w:r w:rsidRPr="0039404D">
        <w:rPr>
          <w:rFonts w:ascii="TH SarabunIT๙" w:hAnsi="TH SarabunIT๙" w:cs="TH SarabunIT๙"/>
          <w:sz w:val="32"/>
          <w:szCs w:val="32"/>
          <w:cs/>
        </w:rPr>
        <w:t>ถ้าเกิน</w:t>
      </w:r>
      <w:r w:rsidRPr="0039404D">
        <w:rPr>
          <w:rFonts w:ascii="TH SarabunIT๙" w:hAnsi="TH SarabunIT๙" w:cs="TH SarabunIT๙"/>
          <w:sz w:val="32"/>
          <w:szCs w:val="32"/>
        </w:rPr>
        <w:t xml:space="preserve"> 1 </w:t>
      </w:r>
      <w:r w:rsidRPr="0039404D">
        <w:rPr>
          <w:rFonts w:ascii="TH SarabunIT๙" w:hAnsi="TH SarabunIT๙" w:cs="TH SarabunIT๙"/>
          <w:sz w:val="32"/>
          <w:szCs w:val="32"/>
          <w:cs/>
        </w:rPr>
        <w:t>เดือนแต่ไม่เกิน</w:t>
      </w:r>
      <w:r w:rsidRPr="0039404D">
        <w:rPr>
          <w:rFonts w:ascii="TH SarabunIT๙" w:hAnsi="TH SarabunIT๙" w:cs="TH SarabunIT๙"/>
          <w:sz w:val="32"/>
          <w:szCs w:val="32"/>
        </w:rPr>
        <w:t xml:space="preserve"> 2 </w:t>
      </w:r>
      <w:r w:rsidRPr="0039404D">
        <w:rPr>
          <w:rFonts w:ascii="TH SarabunIT๙" w:hAnsi="TH SarabunIT๙" w:cs="TH SarabunIT๙"/>
          <w:sz w:val="32"/>
          <w:szCs w:val="32"/>
          <w:cs/>
        </w:rPr>
        <w:t>เดือนให้เสียเพิ่มร้อยละ</w:t>
      </w:r>
      <w:r w:rsidRPr="0039404D">
        <w:rPr>
          <w:rFonts w:ascii="TH SarabunIT๙" w:hAnsi="TH SarabunIT๙" w:cs="TH SarabunIT๙"/>
          <w:sz w:val="32"/>
          <w:szCs w:val="32"/>
        </w:rPr>
        <w:t xml:space="preserve"> 5 </w:t>
      </w:r>
      <w:r w:rsidRPr="0039404D">
        <w:rPr>
          <w:rFonts w:ascii="TH SarabunIT๙" w:hAnsi="TH SarabunIT๙" w:cs="TH SarabunIT๙"/>
          <w:sz w:val="32"/>
          <w:szCs w:val="32"/>
          <w:cs/>
        </w:rPr>
        <w:t>ของค่าภาษีที่ค้าง</w:t>
      </w:r>
    </w:p>
    <w:p w:rsidR="00CE06A6" w:rsidRPr="0039404D" w:rsidRDefault="00CE06A6" w:rsidP="00CE06A6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9404D">
        <w:rPr>
          <w:rFonts w:ascii="TH SarabunIT๙" w:hAnsi="TH SarabunIT๙" w:cs="TH SarabunIT๙"/>
          <w:sz w:val="32"/>
          <w:szCs w:val="32"/>
        </w:rPr>
        <w:t xml:space="preserve">3. </w:t>
      </w:r>
      <w:r w:rsidRPr="0039404D">
        <w:rPr>
          <w:rFonts w:ascii="TH SarabunIT๙" w:hAnsi="TH SarabunIT๙" w:cs="TH SarabunIT๙"/>
          <w:sz w:val="32"/>
          <w:szCs w:val="32"/>
          <w:cs/>
        </w:rPr>
        <w:t>ถ้าเกิน</w:t>
      </w:r>
      <w:r w:rsidRPr="0039404D">
        <w:rPr>
          <w:rFonts w:ascii="TH SarabunIT๙" w:hAnsi="TH SarabunIT๙" w:cs="TH SarabunIT๙"/>
          <w:sz w:val="32"/>
          <w:szCs w:val="32"/>
        </w:rPr>
        <w:t xml:space="preserve"> 2 </w:t>
      </w:r>
      <w:r w:rsidRPr="0039404D">
        <w:rPr>
          <w:rFonts w:ascii="TH SarabunIT๙" w:hAnsi="TH SarabunIT๙" w:cs="TH SarabunIT๙"/>
          <w:sz w:val="32"/>
          <w:szCs w:val="32"/>
          <w:cs/>
        </w:rPr>
        <w:t>เดือนแต่ไม่เกิน</w:t>
      </w:r>
      <w:r w:rsidRPr="0039404D">
        <w:rPr>
          <w:rFonts w:ascii="TH SarabunIT๙" w:hAnsi="TH SarabunIT๙" w:cs="TH SarabunIT๙"/>
          <w:sz w:val="32"/>
          <w:szCs w:val="32"/>
        </w:rPr>
        <w:t xml:space="preserve"> 3 </w:t>
      </w:r>
      <w:r w:rsidRPr="0039404D">
        <w:rPr>
          <w:rFonts w:ascii="TH SarabunIT๙" w:hAnsi="TH SarabunIT๙" w:cs="TH SarabunIT๙"/>
          <w:sz w:val="32"/>
          <w:szCs w:val="32"/>
          <w:cs/>
        </w:rPr>
        <w:t>เดือนให้เสียเพิ่มร้อยละ</w:t>
      </w:r>
      <w:r w:rsidRPr="0039404D">
        <w:rPr>
          <w:rFonts w:ascii="TH SarabunIT๙" w:hAnsi="TH SarabunIT๙" w:cs="TH SarabunIT๙"/>
          <w:sz w:val="32"/>
          <w:szCs w:val="32"/>
        </w:rPr>
        <w:t xml:space="preserve"> 7.5 </w:t>
      </w:r>
      <w:r w:rsidRPr="0039404D">
        <w:rPr>
          <w:rFonts w:ascii="TH SarabunIT๙" w:hAnsi="TH SarabunIT๙" w:cs="TH SarabunIT๙"/>
          <w:sz w:val="32"/>
          <w:szCs w:val="32"/>
          <w:cs/>
        </w:rPr>
        <w:t>ของค่าภาษีที่ค้าง</w:t>
      </w:r>
    </w:p>
    <w:p w:rsidR="00CE06A6" w:rsidRPr="0039404D" w:rsidRDefault="00CE06A6" w:rsidP="00CE06A6">
      <w:pPr>
        <w:pStyle w:val="Default"/>
        <w:ind w:left="720" w:firstLine="720"/>
        <w:rPr>
          <w:rFonts w:ascii="TH SarabunIT๙" w:hAnsi="TH SarabunIT๙" w:cs="TH SarabunIT๙"/>
          <w:sz w:val="32"/>
          <w:szCs w:val="32"/>
        </w:rPr>
      </w:pPr>
      <w:r w:rsidRPr="0039404D">
        <w:rPr>
          <w:rFonts w:ascii="TH SarabunIT๙" w:hAnsi="TH SarabunIT๙" w:cs="TH SarabunIT๙"/>
          <w:sz w:val="32"/>
          <w:szCs w:val="32"/>
        </w:rPr>
        <w:t xml:space="preserve">4. </w:t>
      </w:r>
      <w:r w:rsidRPr="0039404D">
        <w:rPr>
          <w:rFonts w:ascii="TH SarabunIT๙" w:hAnsi="TH SarabunIT๙" w:cs="TH SarabunIT๙"/>
          <w:sz w:val="32"/>
          <w:szCs w:val="32"/>
          <w:cs/>
        </w:rPr>
        <w:t>ถ้าเกิน</w:t>
      </w:r>
      <w:r w:rsidRPr="0039404D">
        <w:rPr>
          <w:rFonts w:ascii="TH SarabunIT๙" w:hAnsi="TH SarabunIT๙" w:cs="TH SarabunIT๙"/>
          <w:sz w:val="32"/>
          <w:szCs w:val="32"/>
        </w:rPr>
        <w:t xml:space="preserve"> 3 </w:t>
      </w:r>
      <w:r w:rsidRPr="0039404D">
        <w:rPr>
          <w:rFonts w:ascii="TH SarabunIT๙" w:hAnsi="TH SarabunIT๙" w:cs="TH SarabunIT๙"/>
          <w:sz w:val="32"/>
          <w:szCs w:val="32"/>
          <w:cs/>
        </w:rPr>
        <w:t>เดือนแต่ไม่เกิน</w:t>
      </w:r>
      <w:r w:rsidRPr="0039404D">
        <w:rPr>
          <w:rFonts w:ascii="TH SarabunIT๙" w:hAnsi="TH SarabunIT๙" w:cs="TH SarabunIT๙"/>
          <w:sz w:val="32"/>
          <w:szCs w:val="32"/>
        </w:rPr>
        <w:t xml:space="preserve"> 4 </w:t>
      </w:r>
      <w:r w:rsidRPr="0039404D">
        <w:rPr>
          <w:rFonts w:ascii="TH SarabunIT๙" w:hAnsi="TH SarabunIT๙" w:cs="TH SarabunIT๙"/>
          <w:sz w:val="32"/>
          <w:szCs w:val="32"/>
          <w:cs/>
        </w:rPr>
        <w:t>เดือนให้เสียเพิ่มร้อยละ</w:t>
      </w:r>
      <w:r w:rsidRPr="0039404D">
        <w:rPr>
          <w:rFonts w:ascii="TH SarabunIT๙" w:hAnsi="TH SarabunIT๙" w:cs="TH SarabunIT๙"/>
          <w:sz w:val="32"/>
          <w:szCs w:val="32"/>
        </w:rPr>
        <w:t xml:space="preserve"> 10 </w:t>
      </w:r>
      <w:r w:rsidRPr="0039404D">
        <w:rPr>
          <w:rFonts w:ascii="TH SarabunIT๙" w:hAnsi="TH SarabunIT๙" w:cs="TH SarabunIT๙"/>
          <w:sz w:val="32"/>
          <w:szCs w:val="32"/>
          <w:cs/>
        </w:rPr>
        <w:t>ของค่าภาษีที่ค้าง</w:t>
      </w:r>
    </w:p>
    <w:p w:rsidR="00CE06A6" w:rsidRPr="0039404D" w:rsidRDefault="00CE06A6" w:rsidP="00CE06A6">
      <w:pPr>
        <w:spacing w:after="0"/>
        <w:ind w:firstLine="1134"/>
        <w:jc w:val="center"/>
        <w:rPr>
          <w:rFonts w:ascii="TH SarabunIT๙" w:hAnsi="TH SarabunIT๙" w:cs="TH SarabunIT๙"/>
          <w:color w:val="000000"/>
          <w:sz w:val="32"/>
          <w:szCs w:val="32"/>
        </w:rPr>
      </w:pPr>
    </w:p>
    <w:p w:rsidR="00CE06A6" w:rsidRPr="0039404D" w:rsidRDefault="00CE06A6" w:rsidP="00CE06A6">
      <w:pPr>
        <w:spacing w:after="0"/>
        <w:ind w:firstLine="1134"/>
        <w:jc w:val="center"/>
        <w:rPr>
          <w:rFonts w:ascii="TH SarabunIT๙" w:hAnsi="TH SarabunIT๙" w:cs="TH SarabunIT๙"/>
          <w:color w:val="000000"/>
          <w:sz w:val="12"/>
          <w:szCs w:val="12"/>
        </w:rPr>
      </w:pPr>
    </w:p>
    <w:p w:rsidR="00CE06A6" w:rsidRPr="0039404D" w:rsidRDefault="00CE06A6" w:rsidP="00CE06A6">
      <w:pPr>
        <w:spacing w:after="0"/>
        <w:ind w:firstLine="1134"/>
        <w:jc w:val="center"/>
        <w:rPr>
          <w:rFonts w:ascii="TH SarabunIT๙" w:hAnsi="TH SarabunIT๙" w:cs="TH SarabunIT๙"/>
          <w:color w:val="000000"/>
          <w:sz w:val="12"/>
          <w:szCs w:val="12"/>
        </w:rPr>
      </w:pPr>
    </w:p>
    <w:p w:rsidR="00CE06A6" w:rsidRPr="0039404D" w:rsidRDefault="00CE06A6" w:rsidP="00CE06A6">
      <w:pPr>
        <w:tabs>
          <w:tab w:val="left" w:pos="0"/>
        </w:tabs>
        <w:spacing w:after="0"/>
        <w:ind w:left="285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CE06A6" w:rsidRPr="0039404D" w:rsidRDefault="00CE06A6" w:rsidP="00CE06A6">
      <w:pPr>
        <w:tabs>
          <w:tab w:val="left" w:pos="3210"/>
        </w:tabs>
        <w:jc w:val="center"/>
        <w:rPr>
          <w:rFonts w:ascii="TH SarabunIT๙" w:hAnsi="TH SarabunIT๙" w:cs="TH SarabunIT๙"/>
          <w:color w:val="0000FF"/>
          <w:sz w:val="72"/>
          <w:szCs w:val="72"/>
        </w:rPr>
      </w:pPr>
      <w:r w:rsidRPr="0039404D">
        <w:rPr>
          <w:rFonts w:ascii="TH SarabunIT๙" w:hAnsi="TH SarabunIT๙" w:cs="TH SarabunIT๙"/>
          <w:b/>
          <w:bCs/>
          <w:sz w:val="32"/>
          <w:szCs w:val="32"/>
        </w:rPr>
        <w:br/>
      </w:r>
    </w:p>
    <w:p w:rsidR="00CE06A6" w:rsidRPr="0039404D" w:rsidRDefault="00CE06A6" w:rsidP="00CE06A6">
      <w:pPr>
        <w:jc w:val="center"/>
        <w:rPr>
          <w:rFonts w:ascii="TH SarabunIT๙" w:hAnsi="TH SarabunIT๙" w:cs="TH SarabunIT๙"/>
          <w:b/>
          <w:bCs/>
          <w:color w:val="0000FF"/>
          <w:sz w:val="70"/>
          <w:szCs w:val="70"/>
          <w:cs/>
        </w:rPr>
      </w:pPr>
    </w:p>
    <w:p w:rsidR="00CE06A6" w:rsidRPr="0039404D" w:rsidRDefault="00CE06A6" w:rsidP="003B7A94">
      <w:pPr>
        <w:tabs>
          <w:tab w:val="left" w:pos="7981"/>
        </w:tabs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CE06A6" w:rsidRPr="0039404D" w:rsidSect="00D703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Eak Toomtam UNI">
    <w:altName w:val="Angsana New"/>
    <w:charset w:val="00"/>
    <w:family w:val="roman"/>
    <w:pitch w:val="variable"/>
    <w:sig w:usb0="00000000" w:usb1="00000000" w:usb2="00000000" w:usb3="00000000" w:csb0="00010001" w:csb1="00000000"/>
  </w:font>
  <w:font w:name="Maiandra GD">
    <w:altName w:val="Candara"/>
    <w:charset w:val="00"/>
    <w:family w:val="swiss"/>
    <w:pitch w:val="variable"/>
    <w:sig w:usb0="00000003" w:usb1="00000000" w:usb2="00000000" w:usb3="00000000" w:csb0="00000001" w:csb1="00000000"/>
  </w:font>
  <w:font w:name="Dillen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E33A6A"/>
    <w:multiLevelType w:val="singleLevel"/>
    <w:tmpl w:val="5F6879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s w:val="0"/>
        <w:lang w:bidi="th-TH"/>
      </w:rPr>
    </w:lvl>
  </w:abstractNum>
  <w:abstractNum w:abstractNumId="1">
    <w:nsid w:val="477E6556"/>
    <w:multiLevelType w:val="hybridMultilevel"/>
    <w:tmpl w:val="446EAE1A"/>
    <w:lvl w:ilvl="0" w:tplc="6DEC6042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5" w:hanging="360"/>
      </w:pPr>
    </w:lvl>
    <w:lvl w:ilvl="2" w:tplc="0409001B" w:tentative="1">
      <w:start w:val="1"/>
      <w:numFmt w:val="lowerRoman"/>
      <w:lvlText w:val="%3."/>
      <w:lvlJc w:val="right"/>
      <w:pPr>
        <w:ind w:left="1875" w:hanging="180"/>
      </w:pPr>
    </w:lvl>
    <w:lvl w:ilvl="3" w:tplc="0409000F" w:tentative="1">
      <w:start w:val="1"/>
      <w:numFmt w:val="decimal"/>
      <w:lvlText w:val="%4."/>
      <w:lvlJc w:val="left"/>
      <w:pPr>
        <w:ind w:left="2595" w:hanging="360"/>
      </w:pPr>
    </w:lvl>
    <w:lvl w:ilvl="4" w:tplc="04090019" w:tentative="1">
      <w:start w:val="1"/>
      <w:numFmt w:val="lowerLetter"/>
      <w:lvlText w:val="%5."/>
      <w:lvlJc w:val="left"/>
      <w:pPr>
        <w:ind w:left="3315" w:hanging="360"/>
      </w:pPr>
    </w:lvl>
    <w:lvl w:ilvl="5" w:tplc="0409001B" w:tentative="1">
      <w:start w:val="1"/>
      <w:numFmt w:val="lowerRoman"/>
      <w:lvlText w:val="%6."/>
      <w:lvlJc w:val="right"/>
      <w:pPr>
        <w:ind w:left="4035" w:hanging="180"/>
      </w:pPr>
    </w:lvl>
    <w:lvl w:ilvl="6" w:tplc="0409000F" w:tentative="1">
      <w:start w:val="1"/>
      <w:numFmt w:val="decimal"/>
      <w:lvlText w:val="%7."/>
      <w:lvlJc w:val="left"/>
      <w:pPr>
        <w:ind w:left="4755" w:hanging="360"/>
      </w:pPr>
    </w:lvl>
    <w:lvl w:ilvl="7" w:tplc="04090019" w:tentative="1">
      <w:start w:val="1"/>
      <w:numFmt w:val="lowerLetter"/>
      <w:lvlText w:val="%8."/>
      <w:lvlJc w:val="left"/>
      <w:pPr>
        <w:ind w:left="5475" w:hanging="360"/>
      </w:pPr>
    </w:lvl>
    <w:lvl w:ilvl="8" w:tplc="040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3B7A94"/>
    <w:rsid w:val="0039404D"/>
    <w:rsid w:val="003B7A94"/>
    <w:rsid w:val="004C4944"/>
    <w:rsid w:val="006367C6"/>
    <w:rsid w:val="0066780A"/>
    <w:rsid w:val="00C06770"/>
    <w:rsid w:val="00CE06A6"/>
    <w:rsid w:val="00D5216B"/>
    <w:rsid w:val="00D70346"/>
    <w:rsid w:val="00DB4BF6"/>
    <w:rsid w:val="00E0185B"/>
    <w:rsid w:val="00E42927"/>
    <w:rsid w:val="00EF6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0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7A9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3B7A94"/>
    <w:rPr>
      <w:rFonts w:ascii="Tahoma" w:hAnsi="Tahoma" w:cs="Angsana New"/>
      <w:sz w:val="16"/>
      <w:szCs w:val="20"/>
    </w:rPr>
  </w:style>
  <w:style w:type="paragraph" w:styleId="a5">
    <w:name w:val="Normal (Web)"/>
    <w:basedOn w:val="a"/>
    <w:uiPriority w:val="99"/>
    <w:semiHidden/>
    <w:unhideWhenUsed/>
    <w:rsid w:val="003B7A94"/>
    <w:pPr>
      <w:spacing w:before="100" w:beforeAutospacing="1" w:after="230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style111">
    <w:name w:val="style111"/>
    <w:basedOn w:val="a0"/>
    <w:rsid w:val="00CE06A6"/>
    <w:rPr>
      <w:color w:val="FF0000"/>
    </w:rPr>
  </w:style>
  <w:style w:type="character" w:customStyle="1" w:styleId="style2591">
    <w:name w:val="style2591"/>
    <w:basedOn w:val="a0"/>
    <w:rsid w:val="00CE06A6"/>
    <w:rPr>
      <w:rFonts w:ascii="Cordia New" w:hAnsi="Cordia New" w:cs="Cordia New" w:hint="default"/>
    </w:rPr>
  </w:style>
  <w:style w:type="paragraph" w:styleId="2">
    <w:name w:val="Body Text Indent 2"/>
    <w:basedOn w:val="a"/>
    <w:link w:val="20"/>
    <w:uiPriority w:val="99"/>
    <w:semiHidden/>
    <w:unhideWhenUsed/>
    <w:rsid w:val="00CE06A6"/>
    <w:pPr>
      <w:spacing w:after="120" w:line="480" w:lineRule="auto"/>
      <w:ind w:left="283"/>
    </w:pPr>
    <w:rPr>
      <w:rFonts w:ascii="Calibri" w:eastAsia="Calibri" w:hAnsi="Calibri" w:cs="Angsana New"/>
    </w:rPr>
  </w:style>
  <w:style w:type="character" w:customStyle="1" w:styleId="20">
    <w:name w:val="การเยื้องเนื้อความ 2 อักขระ"/>
    <w:basedOn w:val="a0"/>
    <w:link w:val="2"/>
    <w:uiPriority w:val="99"/>
    <w:semiHidden/>
    <w:rsid w:val="00CE06A6"/>
    <w:rPr>
      <w:rFonts w:ascii="Calibri" w:eastAsia="Calibri" w:hAnsi="Calibri" w:cs="Angsana New"/>
    </w:rPr>
  </w:style>
  <w:style w:type="paragraph" w:customStyle="1" w:styleId="Default">
    <w:name w:val="Default"/>
    <w:rsid w:val="00CE06A6"/>
    <w:pPr>
      <w:autoSpaceDE w:val="0"/>
      <w:autoSpaceDN w:val="0"/>
      <w:adjustRightInd w:val="0"/>
      <w:spacing w:after="0" w:line="240" w:lineRule="auto"/>
    </w:pPr>
    <w:rPr>
      <w:rFonts w:ascii="FreesiaUPC" w:eastAsia="Calibri" w:hAnsi="FreesiaUPC" w:cs="FreesiaUPC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8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67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8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E4E4E4"/>
                    <w:right w:val="none" w:sz="0" w:space="0" w:color="auto"/>
                  </w:divBdr>
                  <w:divsChild>
                    <w:div w:id="1879973130">
                      <w:marLeft w:val="-38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68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9607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07836">
                                  <w:marLeft w:val="0"/>
                                  <w:marRight w:val="0"/>
                                  <w:marTop w:val="23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129242">
                                      <w:marLeft w:val="0"/>
                                      <w:marRight w:val="0"/>
                                      <w:marTop w:val="30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th/url?sa=i&amp;rct=j&amp;q=&amp;esrc=s&amp;source=images&amp;cd=&amp;cad=rja&amp;uact=8&amp;ved=0ahUKEwj56u_VsdHMAhWGC44KHSzNDSwQjRwIBw&amp;url=http://www.google.co.th/url?sa=i&amp;rct=j&amp;q=&amp;esrc=s&amp;source=images&amp;cd=&amp;cad=rja&amp;uact=8&amp;ved=&amp;url=http://m.dailynews.co.th/Article.do?contentId=245354&amp;psig=AFQjCNGfyX18G3ohUtM7TuAvK6bXEopazg&amp;ust=1463034243910302&amp;psig=AFQjCNGfyX18G3ohUtM7TuAvK6bXEopazg&amp;ust=1463034243910302" TargetMode="External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12" Type="http://schemas.openxmlformats.org/officeDocument/2006/relationships/hyperlink" Target="https://www.google.co.th/url?sa=i&amp;rct=j&amp;q=&amp;esrc=s&amp;source=images&amp;cd=&amp;cad=rja&amp;uact=8&amp;ved=0ahUKEwjLpbe0nPzWAhUCTo8KHWmoD20QjRwIBw&amp;url=https://pixabay.com/th/%E0%B8%9B%E0%B9%89%E0%B8%B2%E0%B8%A2%E0%B9%82%E0%B8%86%E0%B8%A9%E0%B8%93%E0%B8%B2-%E0%B8%81%E0%B8%B2%E0%B8%A3%E0%B9%82%E0%B8%86%E0%B8%A9%E0%B8%93%E0%B8%B2-%E0%B9%81%E0%B8%9A%E0%B8%99%E0%B9%80%E0%B8%99%E0%B8%AD%E0%B8%A3%E0%B9%8C-570104/&amp;psig=AOvVaw2R5eDhnZIKPbEPCK6cLI5N&amp;ust=150848646005488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jpeg"/><Relationship Id="rId15" Type="http://schemas.openxmlformats.org/officeDocument/2006/relationships/image" Target="media/image7.jpeg"/><Relationship Id="rId10" Type="http://schemas.openxmlformats.org/officeDocument/2006/relationships/hyperlink" Target="http://www.google.co.th/url?sa=i&amp;rct=j&amp;q=&amp;esrc=s&amp;source=images&amp;cd=&amp;cad=rja&amp;uact=8&amp;ved=0ahUKEwjYjJ3ClfzWAhUCNo8KHdeCAWMQjRwIBw&amp;url=http://oknation.nationtv.tv/blog/greenmonkey17/2015/09/21/entry-1&amp;psig=AOvVaw30mwvw-EtXJ-4Hg_FYMxBi&amp;ust=1508484406180349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google.co.th/url?sa=i&amp;rct=j&amp;q=&amp;esrc=s&amp;source=images&amp;cd=&amp;cad=rja&amp;uact=8&amp;ved=0ahUKEwjk1efxm_zWAhWBOY8KHV8uAAEQjRwIBw&amp;url=http://www.lnwshop.com/webboard/viewtopic/14558&amp;psig=AOvVaw0LFRhGPrH7Wg4X_C4tdv2Z&amp;ust=1508486305727194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838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5609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7</cp:revision>
  <dcterms:created xsi:type="dcterms:W3CDTF">2017-10-19T07:08:00Z</dcterms:created>
  <dcterms:modified xsi:type="dcterms:W3CDTF">2018-01-08T06:57:00Z</dcterms:modified>
</cp:coreProperties>
</file>