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3C" w:rsidRPr="0069423C" w:rsidRDefault="001361D3" w:rsidP="0069423C">
      <w:pPr>
        <w:jc w:val="right"/>
        <w:rPr>
          <w:rFonts w:ascii="TH SarabunPSK" w:hAnsi="TH SarabunPSK" w:cs="TH SarabunPSK"/>
          <w:b/>
          <w:sz w:val="32"/>
          <w:szCs w:val="32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6CAF496" wp14:editId="4315FD6D">
            <wp:simplePos x="0" y="0"/>
            <wp:positionH relativeFrom="column">
              <wp:posOffset>-1656715</wp:posOffset>
            </wp:positionH>
            <wp:positionV relativeFrom="paragraph">
              <wp:posOffset>-590550</wp:posOffset>
            </wp:positionV>
            <wp:extent cx="6391275" cy="8648700"/>
            <wp:effectExtent l="0" t="0" r="9525" b="0"/>
            <wp:wrapNone/>
            <wp:docPr id="2" name="รูปภาพ 2" descr="ไอเดีย พื้นหลังจดหมายข่าว 48 รายก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ไอเดีย พื้นหลังจดหมายข่าว 48 รายกา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5D470704" wp14:editId="08E51107">
            <wp:simplePos x="0" y="0"/>
            <wp:positionH relativeFrom="column">
              <wp:posOffset>189865</wp:posOffset>
            </wp:positionH>
            <wp:positionV relativeFrom="paragraph">
              <wp:posOffset>-247650</wp:posOffset>
            </wp:positionV>
            <wp:extent cx="962025" cy="1104900"/>
            <wp:effectExtent l="0" t="0" r="9525" b="0"/>
            <wp:wrapSquare wrapText="bothSides"/>
            <wp:docPr id="1" name="รูปภาพ 1" descr="D:\logonaware\logo-Model03co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naware\logo-Model03coll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4B6">
        <w:rPr>
          <w:rFonts w:ascii="TS-kaewPet Extra-NP" w:hAnsi="TS-kaewPet Extra-NP" w:cs="TS-kaewPet Extra-NP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69423C">
        <w:rPr>
          <w:rFonts w:ascii="TH SarabunPSK" w:hAnsi="TH SarabunPSK" w:cs="TH SarabunPSK" w:hint="cs"/>
          <w:b/>
          <w:sz w:val="32"/>
          <w:szCs w:val="32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ฉบับที่ 8 มีนาคม 2564</w:t>
      </w:r>
    </w:p>
    <w:p w:rsidR="0069423C" w:rsidRPr="0069423C" w:rsidRDefault="0069423C" w:rsidP="000804B6">
      <w:pPr>
        <w:rPr>
          <w:rFonts w:asciiTheme="majorBidi" w:hAnsiTheme="majorBidi" w:cstheme="majorBidi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S-kaewPet Extra-NP" w:hAnsi="TS-kaewPet Extra-NP" w:cs="TS-kaewPet Extra-NP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 w:rsidR="000804B6">
        <w:rPr>
          <w:rFonts w:ascii="TS-kaewPet Extra-NP" w:hAnsi="TS-kaewPet Extra-NP" w:cs="TS-kaewPet Extra-NP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8005A8" w:rsidRPr="006E5AD1" w:rsidRDefault="0069423C" w:rsidP="000804B6">
      <w:pPr>
        <w:rPr>
          <w:rFonts w:ascii="TS-kaewPet Extra-NP" w:hAnsi="TS-kaewPet Extra-NP" w:cs="TS-kaewPet Extra-NP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S-kaewPet Extra-NP" w:hAnsi="TS-kaewPet Extra-NP" w:cs="TS-kaewPet Extra-NP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6E5AD1" w:rsidRPr="009905E4">
        <w:rPr>
          <w:rFonts w:ascii="TS-kaewPet Extra-NP" w:hAnsi="TS-kaewPet Extra-NP" w:cs="TS-kaewPet Extra-NP"/>
          <w:b/>
          <w:color w:val="FF0000"/>
          <w:sz w:val="96"/>
          <w:szCs w:val="9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จดหมายข่าว</w:t>
      </w:r>
    </w:p>
    <w:p w:rsidR="006E5AD1" w:rsidRDefault="000804B6" w:rsidP="000804B6">
      <w:pPr>
        <w:rPr>
          <w:rFonts w:ascii="TH SarabunPSK" w:hAnsi="TH SarabunPSK" w:cs="TH SarabunPSK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H SarabunPSK" w:hAnsi="TH SarabunPSK" w:cs="TH SarabunPSK" w:hint="cs"/>
          <w:b/>
          <w:sz w:val="48"/>
          <w:szCs w:val="48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 w:rsidR="0069423C">
        <w:rPr>
          <w:rFonts w:ascii="TH SarabunPSK" w:hAnsi="TH SarabunPSK" w:cs="TH SarabunPSK" w:hint="cs"/>
          <w:b/>
          <w:sz w:val="48"/>
          <w:szCs w:val="48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</w:t>
      </w:r>
      <w:r w:rsidR="006E5AD1" w:rsidRPr="006E5AD1">
        <w:rPr>
          <w:rFonts w:ascii="TH SarabunPSK" w:hAnsi="TH SarabunPSK" w:cs="TH SarabunPSK" w:hint="cs"/>
          <w:b/>
          <w:sz w:val="48"/>
          <w:szCs w:val="48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องค์การบริหารส่วนตำบล</w:t>
      </w:r>
      <w:proofErr w:type="spellStart"/>
      <w:r w:rsidR="006E5AD1" w:rsidRPr="006E5AD1">
        <w:rPr>
          <w:rFonts w:ascii="TH SarabunPSK" w:hAnsi="TH SarabunPSK" w:cs="TH SarabunPSK" w:hint="cs"/>
          <w:b/>
          <w:sz w:val="48"/>
          <w:szCs w:val="48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นาแว</w:t>
      </w:r>
      <w:proofErr w:type="spellEnd"/>
    </w:p>
    <w:p w:rsidR="006E5AD1" w:rsidRPr="009905E4" w:rsidRDefault="00A66FE5" w:rsidP="009905E4">
      <w:pPr>
        <w:jc w:val="thaiDistribute"/>
        <w:rPr>
          <w:rFonts w:ascii="TH SarabunPSK" w:hAnsi="TH SarabunPSK" w:cs="TH SarabunPSK"/>
          <w:b/>
          <w:color w:val="000000" w:themeColor="text1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H SarabunPSK" w:hAnsi="TH SarabunPSK" w:cs="TH SarabunPSK" w:hint="cs"/>
          <w:b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</w:t>
      </w:r>
      <w:r w:rsidR="00903041" w:rsidRPr="009905E4">
        <w:rPr>
          <w:rFonts w:ascii="TH SarabunPSK" w:hAnsi="TH SarabunPSK" w:cs="TH SarabunPSK" w:hint="cs"/>
          <w:b/>
          <w:color w:val="000000" w:themeColor="text1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ด้วยองค์การบริหารส่วนตำบล</w:t>
      </w:r>
      <w:proofErr w:type="spellStart"/>
      <w:r w:rsidR="00903041" w:rsidRPr="009905E4">
        <w:rPr>
          <w:rFonts w:ascii="TH SarabunPSK" w:hAnsi="TH SarabunPSK" w:cs="TH SarabunPSK" w:hint="cs"/>
          <w:b/>
          <w:color w:val="000000" w:themeColor="text1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นาแว</w:t>
      </w:r>
      <w:proofErr w:type="spellEnd"/>
      <w:r w:rsidR="00903041" w:rsidRPr="009905E4">
        <w:rPr>
          <w:rFonts w:ascii="TH SarabunPSK" w:hAnsi="TH SarabunPSK" w:cs="TH SarabunPSK" w:hint="cs"/>
          <w:b/>
          <w:color w:val="000000" w:themeColor="text1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ได้ขอเปิดใช้บริการรับชำระภาษีผ่านธนาคารบนระบบบัญชี</w:t>
      </w:r>
      <w:r w:rsidRPr="009905E4">
        <w:rPr>
          <w:rFonts w:ascii="TH SarabunPSK" w:hAnsi="TH SarabunPSK" w:cs="TH SarabunPSK" w:hint="cs"/>
          <w:b/>
          <w:color w:val="000000" w:themeColor="text1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คอมพิวเตอร์ขององค์กรปกครองส่วนท้องถิ่น (</w:t>
      </w:r>
      <w:r w:rsidRPr="009905E4">
        <w:rPr>
          <w:rFonts w:ascii="TH SarabunPSK" w:hAnsi="TH SarabunPSK" w:cs="TH SarabunPSK"/>
          <w:b/>
          <w:color w:val="000000" w:themeColor="tex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e-LAAS</w:t>
      </w:r>
      <w:r w:rsidRPr="009905E4">
        <w:rPr>
          <w:rFonts w:ascii="TH SarabunPSK" w:hAnsi="TH SarabunPSK" w:cs="TH SarabunPSK" w:hint="cs"/>
          <w:b/>
          <w:color w:val="000000" w:themeColor="text1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) ผ่านระบบ </w:t>
      </w:r>
      <w:r w:rsidRPr="009905E4">
        <w:rPr>
          <w:rFonts w:ascii="TH SarabunPSK" w:hAnsi="TH SarabunPSK" w:cs="TH SarabunPSK"/>
          <w:b/>
          <w:color w:val="000000" w:themeColor="tex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QR Payment </w:t>
      </w:r>
      <w:r w:rsidRPr="009905E4">
        <w:rPr>
          <w:rFonts w:ascii="TH SarabunPSK" w:hAnsi="TH SarabunPSK" w:cs="TH SarabunPSK" w:hint="cs"/>
          <w:b/>
          <w:color w:val="000000" w:themeColor="text1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ไว้เป็นที่เรียบร้อยแล้ว เพื่อให้บริการและอำนวยความสะดวกให้กับผู้มีหน้าที่ชำระภาษี องค์การบริหารส่วนตำบล</w:t>
      </w:r>
      <w:proofErr w:type="spellStart"/>
      <w:r w:rsidRPr="009905E4">
        <w:rPr>
          <w:rFonts w:ascii="TH SarabunPSK" w:hAnsi="TH SarabunPSK" w:cs="TH SarabunPSK" w:hint="cs"/>
          <w:b/>
          <w:color w:val="000000" w:themeColor="text1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นาแว</w:t>
      </w:r>
      <w:proofErr w:type="spellEnd"/>
      <w:r w:rsidRPr="009905E4">
        <w:rPr>
          <w:rFonts w:ascii="TH SarabunPSK" w:hAnsi="TH SarabunPSK" w:cs="TH SarabunPSK" w:hint="cs"/>
          <w:b/>
          <w:color w:val="000000" w:themeColor="text1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ขอแจ้งให้ผู้ที่ได้รับใบแจ้งยอดการชำระภาษีขององค์การบริหารส่วนตำบลทราบว่าท่านสามารถนำใบแจ้งยอดการชำระภาษีดังกล่าว ไปชำระได้ที่เคา</w:t>
      </w:r>
      <w:proofErr w:type="spellStart"/>
      <w:r w:rsidRPr="009905E4">
        <w:rPr>
          <w:rFonts w:ascii="TH SarabunPSK" w:hAnsi="TH SarabunPSK" w:cs="TH SarabunPSK" w:hint="cs"/>
          <w:b/>
          <w:color w:val="000000" w:themeColor="text1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เตอร์</w:t>
      </w:r>
      <w:proofErr w:type="spellEnd"/>
      <w:r w:rsidRPr="009905E4">
        <w:rPr>
          <w:rFonts w:ascii="TH SarabunPSK" w:hAnsi="TH SarabunPSK" w:cs="TH SarabunPSK" w:hint="cs"/>
          <w:b/>
          <w:color w:val="000000" w:themeColor="text1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ธนาคารกรุงไทย จำกัด (มหาชน) ทุกสาขา หรือชำระที่องค์การบริหารส่วนตำบล</w:t>
      </w:r>
      <w:proofErr w:type="spellStart"/>
      <w:r w:rsidRPr="009905E4">
        <w:rPr>
          <w:rFonts w:ascii="TH SarabunPSK" w:hAnsi="TH SarabunPSK" w:cs="TH SarabunPSK" w:hint="cs"/>
          <w:b/>
          <w:color w:val="000000" w:themeColor="text1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นาแว</w:t>
      </w:r>
      <w:proofErr w:type="spellEnd"/>
      <w:r w:rsidRPr="009905E4">
        <w:rPr>
          <w:rFonts w:ascii="TH SarabunPSK" w:hAnsi="TH SarabunPSK" w:cs="TH SarabunPSK" w:hint="cs"/>
          <w:b/>
          <w:color w:val="000000" w:themeColor="text1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ด้วยเงินสด ตั๋วแลกเงิน แคชเชียร์เช็ค เช็คของธนาคารสาขาในจังหวัด</w:t>
      </w:r>
      <w:r w:rsidR="000804B6" w:rsidRPr="009905E4">
        <w:rPr>
          <w:rFonts w:ascii="TH SarabunPSK" w:hAnsi="TH SarabunPSK" w:cs="TH SarabunPSK" w:hint="cs"/>
          <w:b/>
          <w:color w:val="000000" w:themeColor="text1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นครศรีธรรมราช สั่งจ่ายในนาม องค์การบริหารส่วนตำบล</w:t>
      </w:r>
      <w:proofErr w:type="spellStart"/>
      <w:r w:rsidR="000804B6" w:rsidRPr="009905E4">
        <w:rPr>
          <w:rFonts w:ascii="TH SarabunPSK" w:hAnsi="TH SarabunPSK" w:cs="TH SarabunPSK" w:hint="cs"/>
          <w:b/>
          <w:color w:val="000000" w:themeColor="text1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นาแว</w:t>
      </w:r>
      <w:proofErr w:type="spellEnd"/>
      <w:r w:rsidR="000804B6" w:rsidRPr="009905E4">
        <w:rPr>
          <w:rFonts w:ascii="TH SarabunPSK" w:hAnsi="TH SarabunPSK" w:cs="TH SarabunPSK" w:hint="cs"/>
          <w:b/>
          <w:color w:val="000000" w:themeColor="text1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หรือชำระผ่าน </w:t>
      </w:r>
      <w:r w:rsidR="000804B6" w:rsidRPr="009905E4">
        <w:rPr>
          <w:rFonts w:ascii="TH SarabunPSK" w:hAnsi="TH SarabunPSK" w:cs="TH SarabunPSK"/>
          <w:b/>
          <w:color w:val="000000" w:themeColor="tex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ATM, Internet Banking, Mobile Banking </w:t>
      </w:r>
      <w:r w:rsidR="000804B6" w:rsidRPr="009905E4">
        <w:rPr>
          <w:rFonts w:ascii="TH SarabunPSK" w:hAnsi="TH SarabunPSK" w:cs="TH SarabunPSK" w:hint="cs"/>
          <w:b/>
          <w:color w:val="000000" w:themeColor="text1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ของทุกธนาคารที่เข้าร่วมบริการชำระบิลข้ามธนาคาร (</w:t>
      </w:r>
      <w:r w:rsidR="000804B6" w:rsidRPr="009905E4">
        <w:rPr>
          <w:rFonts w:ascii="TH SarabunPSK" w:hAnsi="TH SarabunPSK" w:cs="TH SarabunPSK"/>
          <w:b/>
          <w:color w:val="000000" w:themeColor="tex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Cross Bank Bill Payment</w:t>
      </w:r>
      <w:r w:rsidR="000804B6" w:rsidRPr="009905E4">
        <w:rPr>
          <w:rFonts w:ascii="TH SarabunPSK" w:hAnsi="TH SarabunPSK" w:cs="TH SarabunPSK" w:hint="cs"/>
          <w:b/>
          <w:color w:val="000000" w:themeColor="text1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 และหากเกินกำหนดระยะเวลาตามที่แจ้ง กรุณาชำระเงินที่งานจัดเก็บรายได้ กองคลัง องค์การบริหารส่วนตำบล</w:t>
      </w:r>
      <w:proofErr w:type="spellStart"/>
      <w:r w:rsidR="000804B6" w:rsidRPr="009905E4">
        <w:rPr>
          <w:rFonts w:ascii="TH SarabunPSK" w:hAnsi="TH SarabunPSK" w:cs="TH SarabunPSK" w:hint="cs"/>
          <w:b/>
          <w:color w:val="000000" w:themeColor="text1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นาแว</w:t>
      </w:r>
      <w:proofErr w:type="spellEnd"/>
    </w:p>
    <w:p w:rsidR="005D2CAC" w:rsidRPr="009905E4" w:rsidRDefault="005D2CAC" w:rsidP="006E5AD1">
      <w:pPr>
        <w:jc w:val="center"/>
        <w:rPr>
          <w:rFonts w:ascii="TH SarabunPSK" w:hAnsi="TH SarabunPSK" w:cs="TH SarabunPSK"/>
          <w:b/>
          <w:color w:val="000000" w:themeColor="text1"/>
          <w:sz w:val="48"/>
          <w:szCs w:val="48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sectPr w:rsidR="005D2CAC" w:rsidRPr="00990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S-kaewPet Extra-NP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AD1"/>
    <w:rsid w:val="000804B6"/>
    <w:rsid w:val="001361D3"/>
    <w:rsid w:val="00277C43"/>
    <w:rsid w:val="005D2CAC"/>
    <w:rsid w:val="00625026"/>
    <w:rsid w:val="0069423C"/>
    <w:rsid w:val="006E5AD1"/>
    <w:rsid w:val="007C4D61"/>
    <w:rsid w:val="008005A8"/>
    <w:rsid w:val="00903041"/>
    <w:rsid w:val="009905E4"/>
    <w:rsid w:val="00A66FE5"/>
    <w:rsid w:val="00A913CB"/>
    <w:rsid w:val="00B75E49"/>
    <w:rsid w:val="00DA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C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D2CA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C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D2CA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12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553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5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2021-08-09T07:25:00Z</cp:lastPrinted>
  <dcterms:created xsi:type="dcterms:W3CDTF">2021-08-09T08:10:00Z</dcterms:created>
  <dcterms:modified xsi:type="dcterms:W3CDTF">2021-08-09T08:11:00Z</dcterms:modified>
</cp:coreProperties>
</file>