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7" w:type="dxa"/>
        <w:tblInd w:w="108" w:type="dxa"/>
        <w:tblLayout w:type="fixed"/>
        <w:tblLook w:val="0000"/>
      </w:tblPr>
      <w:tblGrid>
        <w:gridCol w:w="2410"/>
        <w:gridCol w:w="4388"/>
        <w:gridCol w:w="3159"/>
      </w:tblGrid>
      <w:tr w:rsidR="00051157" w:rsidRPr="00F46412" w:rsidTr="00312696">
        <w:trPr>
          <w:cantSplit/>
          <w:trHeight w:val="1253"/>
        </w:trPr>
        <w:tc>
          <w:tcPr>
            <w:tcW w:w="2410" w:type="dxa"/>
          </w:tcPr>
          <w:p w:rsidR="00051157" w:rsidRPr="00F46412" w:rsidRDefault="00051157" w:rsidP="00312696">
            <w:pPr>
              <w:ind w:left="-108" w:right="-7479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388" w:type="dxa"/>
          </w:tcPr>
          <w:p w:rsidR="00051157" w:rsidRPr="00F46412" w:rsidRDefault="00051157" w:rsidP="0031269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46412">
              <w:rPr>
                <w:rFonts w:ascii="TH SarabunIT๙" w:hAnsi="TH SarabunIT๙" w:cs="TH SarabunIT๙"/>
                <w:noProof/>
              </w:rPr>
              <w:drawing>
                <wp:inline distT="0" distB="0" distL="0" distR="0">
                  <wp:extent cx="1288415" cy="1371600"/>
                  <wp:effectExtent l="19050" t="0" r="6985" b="0"/>
                  <wp:docPr id="2" name="Picture 1" descr="KRUT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UT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9" w:type="dxa"/>
          </w:tcPr>
          <w:p w:rsidR="00051157" w:rsidRPr="00F46412" w:rsidRDefault="00051157" w:rsidP="00312696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</w:tbl>
    <w:p w:rsidR="0062242F" w:rsidRPr="005E6B30" w:rsidRDefault="0062242F" w:rsidP="0062242F">
      <w:pPr>
        <w:pStyle w:val="1"/>
        <w:jc w:val="center"/>
        <w:rPr>
          <w:rFonts w:ascii="TH SarabunIT๙" w:hAnsi="TH SarabunIT๙" w:cs="TH SarabunIT๙"/>
          <w:sz w:val="36"/>
          <w:szCs w:val="36"/>
        </w:rPr>
      </w:pPr>
      <w:r w:rsidRPr="005E6B30">
        <w:rPr>
          <w:rFonts w:ascii="TH SarabunIT๙" w:hAnsi="TH SarabunIT๙" w:cs="TH SarabunIT๙"/>
          <w:sz w:val="36"/>
          <w:szCs w:val="36"/>
          <w:cs/>
        </w:rPr>
        <w:t>ประกาศองค์การบริหารส่วนตำบล</w:t>
      </w:r>
      <w:proofErr w:type="spellStart"/>
      <w:r w:rsidRPr="005E6B30">
        <w:rPr>
          <w:rFonts w:ascii="TH SarabunIT๙" w:hAnsi="TH SarabunIT๙" w:cs="TH SarabunIT๙"/>
          <w:sz w:val="36"/>
          <w:szCs w:val="36"/>
          <w:cs/>
        </w:rPr>
        <w:t>นาแว</w:t>
      </w:r>
      <w:proofErr w:type="spellEnd"/>
    </w:p>
    <w:p w:rsidR="0062242F" w:rsidRDefault="0062242F" w:rsidP="0062242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E6B3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การรับฟังความคิดเห็นของประชาชน</w:t>
      </w:r>
    </w:p>
    <w:p w:rsidR="0062242F" w:rsidRPr="005E6B30" w:rsidRDefault="0062242F" w:rsidP="0062242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เกี่ยวกับ</w:t>
      </w:r>
      <w:r w:rsidRPr="005E6B30">
        <w:rPr>
          <w:rFonts w:ascii="TH SarabunIT๙" w:hAnsi="TH SarabunIT๙" w:cs="TH SarabunIT๙"/>
          <w:b/>
          <w:bCs/>
          <w:sz w:val="36"/>
          <w:szCs w:val="36"/>
          <w:cs/>
        </w:rPr>
        <w:t>ร่างข้อบัญญัติองค์การบริหารส่วนตำบล</w:t>
      </w:r>
      <w:proofErr w:type="spellStart"/>
      <w:r w:rsidRPr="005E6B30">
        <w:rPr>
          <w:rFonts w:ascii="TH SarabunIT๙" w:hAnsi="TH SarabunIT๙" w:cs="TH SarabunIT๙"/>
          <w:b/>
          <w:bCs/>
          <w:sz w:val="36"/>
          <w:szCs w:val="36"/>
          <w:cs/>
        </w:rPr>
        <w:t>นาแว</w:t>
      </w:r>
      <w:proofErr w:type="spellEnd"/>
    </w:p>
    <w:p w:rsidR="0062242F" w:rsidRPr="005E6B30" w:rsidRDefault="0062242F" w:rsidP="0062242F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E6B30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การควบคุมกิจการที่เป็นอันตรายต่อสุขภาพ พ.ศ. ๒๕๕๙</w:t>
      </w:r>
    </w:p>
    <w:p w:rsidR="0062242F" w:rsidRPr="00F46412" w:rsidRDefault="0062242F" w:rsidP="0062242F">
      <w:pPr>
        <w:pStyle w:val="2"/>
        <w:jc w:val="center"/>
        <w:rPr>
          <w:rFonts w:ascii="TH SarabunIT๙" w:hAnsi="TH SarabunIT๙" w:cs="TH SarabunIT๙"/>
        </w:rPr>
      </w:pPr>
      <w:r w:rsidRPr="00F46412">
        <w:rPr>
          <w:rFonts w:ascii="TH SarabunIT๙" w:hAnsi="TH SarabunIT๙" w:cs="TH SarabunIT๙"/>
        </w:rPr>
        <w:t>…………………………..</w:t>
      </w:r>
    </w:p>
    <w:p w:rsidR="0062242F" w:rsidRDefault="0062242F" w:rsidP="0062242F">
      <w:pPr>
        <w:pStyle w:val="a5"/>
        <w:spacing w:before="240"/>
        <w:ind w:firstLine="0"/>
        <w:jc w:val="thaiDistribute"/>
        <w:rPr>
          <w:rFonts w:ascii="TH SarabunIT๙" w:hAnsi="TH SarabunIT๙" w:cs="TH SarabunIT๙"/>
        </w:rPr>
      </w:pPr>
      <w:r w:rsidRPr="00F46412">
        <w:rPr>
          <w:rFonts w:ascii="TH SarabunIT๙" w:eastAsia="Times New Roman" w:hAnsi="TH SarabunIT๙" w:cs="TH SarabunIT๙"/>
          <w:color w:val="000000"/>
        </w:rPr>
        <w:tab/>
      </w:r>
      <w:r w:rsidRPr="00F46412">
        <w:rPr>
          <w:rFonts w:ascii="TH SarabunIT๙" w:eastAsia="Times New Roman" w:hAnsi="TH SarabunIT๙" w:cs="TH SarabunIT๙"/>
          <w:color w:val="000000"/>
        </w:rPr>
        <w:tab/>
      </w:r>
      <w:r w:rsidRPr="00312C5E">
        <w:rPr>
          <w:rFonts w:ascii="TH SarabunIT๙" w:hAnsi="TH SarabunIT๙" w:cs="TH SarabunIT๙"/>
          <w:cs/>
        </w:rPr>
        <w:t>ด้วยคณะกรรมการสาธารณสุข</w:t>
      </w:r>
      <w:r>
        <w:rPr>
          <w:rFonts w:ascii="TH SarabunIT๙" w:hAnsi="TH SarabunIT๙" w:cs="TH SarabunIT๙" w:hint="cs"/>
          <w:cs/>
        </w:rPr>
        <w:t>ได้มีมติ</w:t>
      </w:r>
      <w:r w:rsidRPr="00312C5E">
        <w:rPr>
          <w:rFonts w:ascii="TH SarabunIT๙" w:hAnsi="TH SarabunIT๙" w:cs="TH SarabunIT๙"/>
          <w:cs/>
        </w:rPr>
        <w:t>ในการประชุมครั้งที่ ๙๗-๑/๒๕๕๙ เมื่อวันที่ ๑๖ ธันวาคม ๒๕๕๘ เห็นชอบคำแนะนำของกระทรวงสาธารณสุข เรื่องการควบคุม ประกอบกิจการที่เป็นอันตรายต่อสุขภาพ พ.ศ. ๒๕๕๙ โดยให้ราชการส่วนท้องถิ่นทุกแห่งเร่งดำเนินการออกข้อบัญญัติท้องถิ่น กำหนดประเภทกิจการที่ต้องมีการควบคุมภายในท้องถิ่นตามมาตรา ๓๒(๑) ของพระราชบัญญัติการสาธารณสุข พ.ศ. ๒๕๓๕ และแก้ไขเพิ่มเติม (ฉบับที่ ๒)พ.ศ.๒๕๕๐ โดยพิจารณาจากรายชื่อกิจการที่เป็นอันตรายต่อสุขภาพ ทั้งสิ้น ๑๓ กลุ่ม ( ๑๔๐ กิจการ ) ตามคำแนะนำของคณะกรรมการสาธารณสุข เรื่อง การควบคุมกิจการที่เป็นอันตรายต่อสุขภาพ พ.ศ. ๒๕๕๙</w:t>
      </w:r>
      <w:r>
        <w:rPr>
          <w:rFonts w:ascii="TH SarabunIT๙" w:hAnsi="TH SarabunIT๙" w:cs="TH SarabunIT๙" w:hint="cs"/>
          <w:cs/>
        </w:rPr>
        <w:t xml:space="preserve"> ทั้งนี้องค์การบริหารส่วนตำบล</w:t>
      </w:r>
      <w:proofErr w:type="spellStart"/>
      <w:r>
        <w:rPr>
          <w:rFonts w:ascii="TH SarabunIT๙" w:hAnsi="TH SarabunIT๙" w:cs="TH SarabunIT๙" w:hint="cs"/>
          <w:cs/>
        </w:rPr>
        <w:t>นาแว</w:t>
      </w:r>
      <w:proofErr w:type="spellEnd"/>
      <w:r>
        <w:rPr>
          <w:rFonts w:ascii="TH SarabunPSK" w:hAnsi="TH SarabunPSK" w:cs="TH SarabunPSK" w:hint="cs"/>
          <w:cs/>
          <w:lang w:val="en-GB"/>
        </w:rPr>
        <w:t>ได้ดำเนินการสำรวจรวบรวมข้อมูลและประเมินสภาพปัญหาหรือที่อาจก่อให้เกิดปัญหา แล้วพิจารณา</w:t>
      </w:r>
      <w:r w:rsidRPr="00B71C86">
        <w:rPr>
          <w:rFonts w:ascii="TH SarabunIT๙" w:hAnsi="TH SarabunIT๙" w:cs="TH SarabunIT๙"/>
          <w:cs/>
        </w:rPr>
        <w:t>ยกร่างข้อบัญญัติองค์การบริหารส่วนตำบล</w:t>
      </w:r>
      <w:proofErr w:type="spellStart"/>
      <w:r w:rsidRPr="00B71C86">
        <w:rPr>
          <w:rFonts w:ascii="TH SarabunIT๙" w:hAnsi="TH SarabunIT๙" w:cs="TH SarabunIT๙"/>
          <w:cs/>
        </w:rPr>
        <w:t>นาแว</w:t>
      </w:r>
      <w:proofErr w:type="spellEnd"/>
      <w:r w:rsidRPr="00B71C86">
        <w:rPr>
          <w:rFonts w:ascii="TH SarabunIT๙" w:hAnsi="TH SarabunIT๙" w:cs="TH SarabunIT๙"/>
          <w:cs/>
        </w:rPr>
        <w:t xml:space="preserve"> เรื่อง</w:t>
      </w:r>
      <w:r>
        <w:rPr>
          <w:rFonts w:ascii="TH SarabunIT๙" w:hAnsi="TH SarabunIT๙" w:cs="TH SarabunIT๙" w:hint="cs"/>
          <w:cs/>
        </w:rPr>
        <w:t>การ</w:t>
      </w:r>
      <w:r w:rsidRPr="00B71C86">
        <w:rPr>
          <w:rFonts w:ascii="TH SarabunIT๙" w:hAnsi="TH SarabunIT๙" w:cs="TH SarabunIT๙"/>
          <w:cs/>
        </w:rPr>
        <w:t>ควบคุมกิจการที่เป็นอันตรายต่อสุขภาพ พ.ศ. ๒๕๕๙</w:t>
      </w:r>
      <w:r>
        <w:rPr>
          <w:rFonts w:ascii="TH SarabunIT๙" w:hAnsi="TH SarabunIT๙" w:cs="TH SarabunIT๙" w:hint="cs"/>
          <w:cs/>
        </w:rPr>
        <w:t>แล้ว</w:t>
      </w:r>
    </w:p>
    <w:p w:rsidR="0062242F" w:rsidRDefault="0062242F" w:rsidP="0062242F">
      <w:pPr>
        <w:pStyle w:val="a5"/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การดำเนินการยกร่างข้อบัญญัติดังกล่าวอาจ</w:t>
      </w:r>
      <w:r w:rsidRPr="00B648BF">
        <w:rPr>
          <w:rFonts w:ascii="TH SarabunIT๙" w:hAnsi="TH SarabunIT๙" w:cs="TH SarabunIT๙"/>
          <w:cs/>
        </w:rPr>
        <w:t>มีผลกระทบ</w:t>
      </w:r>
      <w:r>
        <w:rPr>
          <w:rFonts w:ascii="TH SarabunIT๙" w:hAnsi="TH SarabunIT๙" w:cs="TH SarabunIT๙" w:hint="cs"/>
          <w:cs/>
        </w:rPr>
        <w:t>และ</w:t>
      </w:r>
      <w:proofErr w:type="spellStart"/>
      <w:r>
        <w:rPr>
          <w:rFonts w:ascii="TH SarabunIT๙" w:hAnsi="TH SarabunIT๙" w:cs="TH SarabunIT๙" w:hint="cs"/>
          <w:cs/>
        </w:rPr>
        <w:t>มี</w:t>
      </w:r>
      <w:r w:rsidRPr="00B648BF">
        <w:rPr>
          <w:rFonts w:ascii="TH SarabunIT๙" w:hAnsi="TH SarabunIT๙" w:cs="TH SarabunIT๙"/>
          <w:cs/>
        </w:rPr>
        <w:t>ส</w:t>
      </w:r>
      <w:proofErr w:type="spellEnd"/>
      <w:r w:rsidRPr="00B648BF">
        <w:rPr>
          <w:rFonts w:ascii="TH SarabunIT๙" w:hAnsi="TH SarabunIT๙" w:cs="TH SarabunIT๙"/>
          <w:cs/>
        </w:rPr>
        <w:t>วนได</w:t>
      </w:r>
      <w:proofErr w:type="spellStart"/>
      <w:r w:rsidRPr="00B648BF">
        <w:rPr>
          <w:rFonts w:ascii="TH SarabunIT๙" w:hAnsi="TH SarabunIT๙" w:cs="TH SarabunIT๙"/>
          <w:cs/>
        </w:rPr>
        <w:t>เสียต</w:t>
      </w:r>
      <w:proofErr w:type="spellEnd"/>
      <w:r w:rsidRPr="00B648BF">
        <w:rPr>
          <w:rFonts w:ascii="TH SarabunIT๙" w:hAnsi="TH SarabunIT๙" w:cs="TH SarabunIT๙"/>
          <w:cs/>
        </w:rPr>
        <w:t></w:t>
      </w:r>
      <w:proofErr w:type="spellStart"/>
      <w:r>
        <w:rPr>
          <w:rFonts w:ascii="TH SarabunIT๙" w:hAnsi="TH SarabunIT๙" w:cs="TH SarabunIT๙" w:hint="cs"/>
          <w:cs/>
        </w:rPr>
        <w:t>อ</w:t>
      </w:r>
      <w:r w:rsidRPr="00B648BF">
        <w:rPr>
          <w:rFonts w:ascii="TH SarabunIT๙" w:hAnsi="TH SarabunIT๙" w:cs="TH SarabunIT๙"/>
          <w:cs/>
        </w:rPr>
        <w:t>วิถี</w:t>
      </w:r>
      <w:proofErr w:type="spellEnd"/>
      <w:r w:rsidRPr="00B648BF">
        <w:rPr>
          <w:rFonts w:ascii="TH SarabunIT๙" w:hAnsi="TH SarabunIT๙" w:cs="TH SarabunIT๙"/>
          <w:cs/>
        </w:rPr>
        <w:t>ชีวิต</w:t>
      </w:r>
      <w:r>
        <w:rPr>
          <w:rFonts w:ascii="TH SarabunIT๙" w:hAnsi="TH SarabunIT๙" w:cs="TH SarabunIT๙" w:hint="cs"/>
          <w:cs/>
        </w:rPr>
        <w:t>ของประชาชนที่อยู่อาศัยหรือประกอบอาชีพใน</w:t>
      </w:r>
      <w:r w:rsidRPr="00B648BF">
        <w:rPr>
          <w:rFonts w:ascii="TH SarabunIT๙" w:hAnsi="TH SarabunIT๙" w:cs="TH SarabunIT๙"/>
          <w:cs/>
        </w:rPr>
        <w:t>ชุมชนท</w:t>
      </w:r>
      <w:r>
        <w:rPr>
          <w:rFonts w:ascii="TH SarabunIT๙" w:hAnsi="TH SarabunIT๙" w:cs="TH SarabunIT๙" w:hint="cs"/>
          <w:cs/>
        </w:rPr>
        <w:t>้</w:t>
      </w:r>
      <w:r w:rsidRPr="00B648BF">
        <w:rPr>
          <w:rFonts w:ascii="TH SarabunIT๙" w:hAnsi="TH SarabunIT๙" w:cs="TH SarabunIT๙"/>
          <w:cs/>
        </w:rPr>
        <w:t>องถิ่น</w:t>
      </w:r>
      <w:r>
        <w:rPr>
          <w:rFonts w:ascii="TH SarabunIT๙" w:hAnsi="TH SarabunIT๙" w:cs="TH SarabunIT๙" w:hint="cs"/>
          <w:cs/>
        </w:rPr>
        <w:t xml:space="preserve"> และพื้นที่ใกล้เคียงเป็นส่วนรวม องค์การบริหารส่วนตำบล</w:t>
      </w:r>
      <w:proofErr w:type="spellStart"/>
      <w:r>
        <w:rPr>
          <w:rFonts w:ascii="TH SarabunIT๙" w:hAnsi="TH SarabunIT๙" w:cs="TH SarabunIT๙" w:hint="cs"/>
          <w:cs/>
        </w:rPr>
        <w:t>นาแว</w:t>
      </w:r>
      <w:proofErr w:type="spellEnd"/>
      <w:r>
        <w:rPr>
          <w:rFonts w:ascii="TH SarabunIT๙" w:hAnsi="TH SarabunIT๙" w:cs="TH SarabunIT๙" w:hint="cs"/>
          <w:cs/>
        </w:rPr>
        <w:t xml:space="preserve"> จึงจัดให้มีการเผยแพร่ข้อมูล และรับฟังความคิดเห็นของประชาชน เพื่อให้ประชาชนมีความเข้าใจที่ถูกต้อง และรวบรวมความคิดเห็นของประชาชนเพื่อประกอบการพิจารณาดำเนินการยกร่าง</w:t>
      </w:r>
      <w:r w:rsidRPr="00197EC3">
        <w:rPr>
          <w:rFonts w:ascii="TH SarabunIT๙" w:hAnsi="TH SarabunIT๙" w:cs="TH SarabunIT๙" w:hint="cs"/>
          <w:cs/>
        </w:rPr>
        <w:t>ข้อบัญญัติ</w:t>
      </w:r>
      <w:r w:rsidRPr="00197EC3">
        <w:rPr>
          <w:rFonts w:ascii="TH SarabunIT๙" w:hAnsi="TH SarabunIT๙" w:cs="TH SarabunIT๙"/>
          <w:cs/>
        </w:rPr>
        <w:t>องค์การบริหารส่วนตำบล</w:t>
      </w:r>
      <w:proofErr w:type="spellStart"/>
      <w:r w:rsidRPr="00197EC3">
        <w:rPr>
          <w:rFonts w:ascii="TH SarabunIT๙" w:hAnsi="TH SarabunIT๙" w:cs="TH SarabunIT๙"/>
          <w:cs/>
        </w:rPr>
        <w:t>นาแว</w:t>
      </w:r>
      <w:proofErr w:type="spellEnd"/>
      <w:r w:rsidRPr="00197EC3">
        <w:rPr>
          <w:rFonts w:ascii="TH SarabunIT๙" w:hAnsi="TH SarabunIT๙" w:cs="TH SarabunIT๙"/>
          <w:cs/>
        </w:rPr>
        <w:t>เรื่อง การควบคุมกิจการที่เป็นอันตรายต่อสุขภาพ พ.ศ. ๒๕๕๙</w:t>
      </w:r>
    </w:p>
    <w:p w:rsidR="0062242F" w:rsidRDefault="0062242F" w:rsidP="0062242F">
      <w:pPr>
        <w:pStyle w:val="a5"/>
        <w:spacing w:before="240"/>
        <w:jc w:val="thaiDistribute"/>
        <w:rPr>
          <w:rFonts w:ascii="TH SarabunIT๙" w:hAnsi="TH SarabunIT๙" w:cs="TH SarabunIT๙"/>
        </w:rPr>
      </w:pPr>
      <w:r w:rsidRPr="006A4F29">
        <w:rPr>
          <w:rFonts w:ascii="TH SarabunIT๙" w:hAnsi="TH SarabunIT๙" w:cs="TH SarabunIT๙" w:hint="cs"/>
          <w:cs/>
        </w:rPr>
        <w:t>ในการรับฟังความคิดเห็นของประชาชนเกี่ยวกับ</w:t>
      </w:r>
      <w:r w:rsidRPr="006A4F29">
        <w:rPr>
          <w:rFonts w:ascii="TH SarabunIT๙" w:hAnsi="TH SarabunIT๙" w:cs="TH SarabunIT๙"/>
          <w:cs/>
        </w:rPr>
        <w:t>ร่างข้อบัญญัติองค์การบริหารส่วนตำบล</w:t>
      </w:r>
      <w:proofErr w:type="spellStart"/>
      <w:r w:rsidRPr="006A4F29">
        <w:rPr>
          <w:rFonts w:ascii="TH SarabunIT๙" w:hAnsi="TH SarabunIT๙" w:cs="TH SarabunIT๙"/>
          <w:cs/>
        </w:rPr>
        <w:t>นาแว</w:t>
      </w:r>
      <w:proofErr w:type="spellEnd"/>
      <w:r w:rsidRPr="006A4F29">
        <w:rPr>
          <w:rFonts w:ascii="TH SarabunIT๙" w:hAnsi="TH SarabunIT๙" w:cs="TH SarabunIT๙"/>
          <w:cs/>
        </w:rPr>
        <w:t>เรื่อง การควบคุมกิจการที่เป็นอันตรายต่อสุขภาพ พ.ศ. ๒๕๕๙</w:t>
      </w:r>
      <w:r>
        <w:rPr>
          <w:rFonts w:ascii="TH SarabunIT๙" w:hAnsi="TH SarabunIT๙" w:cs="TH SarabunIT๙" w:hint="cs"/>
          <w:cs/>
        </w:rPr>
        <w:t xml:space="preserve"> มีขั้นตอนการดำเนินการดังนี้</w:t>
      </w:r>
    </w:p>
    <w:p w:rsidR="0062242F" w:rsidRDefault="0062242F" w:rsidP="000148CF">
      <w:pPr>
        <w:pStyle w:val="a5"/>
        <w:numPr>
          <w:ilvl w:val="0"/>
          <w:numId w:val="5"/>
        </w:numPr>
        <w:tabs>
          <w:tab w:val="left" w:pos="1843"/>
        </w:tabs>
        <w:spacing w:before="100" w:beforeAutospacing="1" w:after="100" w:afterAutospacing="1"/>
        <w:contextualSpacing/>
        <w:jc w:val="thaiDistribute"/>
        <w:rPr>
          <w:rFonts w:ascii="TH SarabunIT๙" w:hAnsi="TH SarabunIT๙" w:cs="TH SarabunIT๙"/>
        </w:rPr>
      </w:pPr>
      <w:r w:rsidRPr="00323FF5">
        <w:rPr>
          <w:rFonts w:ascii="TH SarabunIT๙" w:hAnsi="TH SarabunIT๙" w:cs="TH SarabunIT๙" w:hint="cs"/>
          <w:cs/>
        </w:rPr>
        <w:t>การเผยแพร่ประชาสัมพันธ์ข้อมูล</w:t>
      </w:r>
      <w:r w:rsidRPr="00323FF5">
        <w:rPr>
          <w:rFonts w:ascii="TH SarabunIT๙" w:hAnsi="TH SarabunIT๙" w:cs="TH SarabunIT๙"/>
          <w:cs/>
        </w:rPr>
        <w:t>ร่างข้อบัญญัติองค์การบริหารส่วนตำบล</w:t>
      </w:r>
      <w:proofErr w:type="spellStart"/>
      <w:r w:rsidRPr="00323FF5">
        <w:rPr>
          <w:rFonts w:ascii="TH SarabunIT๙" w:hAnsi="TH SarabunIT๙" w:cs="TH SarabunIT๙"/>
          <w:cs/>
        </w:rPr>
        <w:t>นาแว</w:t>
      </w:r>
      <w:proofErr w:type="spellEnd"/>
      <w:r w:rsidRPr="00323FF5">
        <w:rPr>
          <w:rFonts w:ascii="TH SarabunIT๙" w:hAnsi="TH SarabunIT๙" w:cs="TH SarabunIT๙"/>
          <w:cs/>
        </w:rPr>
        <w:t>เรื่อง การควบคุมกิจการที่เป็นอันตรายต่อสุขภาพ พ.ศ. ๒๕๕๙</w:t>
      </w:r>
      <w:r w:rsidRPr="00323FF5">
        <w:rPr>
          <w:rFonts w:ascii="TH SarabunIT๙" w:hAnsi="TH SarabunIT๙" w:cs="TH SarabunIT๙" w:hint="cs"/>
          <w:cs/>
        </w:rPr>
        <w:t xml:space="preserve"> มีขั้นตอนการดำเนินการดังนี้</w:t>
      </w:r>
    </w:p>
    <w:p w:rsidR="0062242F" w:rsidRPr="00323FF5" w:rsidRDefault="0062242F" w:rsidP="000148CF">
      <w:pPr>
        <w:pStyle w:val="a5"/>
        <w:numPr>
          <w:ilvl w:val="0"/>
          <w:numId w:val="6"/>
        </w:numPr>
        <w:tabs>
          <w:tab w:val="left" w:pos="1843"/>
        </w:tabs>
        <w:spacing w:before="100" w:beforeAutospacing="1" w:after="100" w:afterAutospacing="1"/>
        <w:contextualSpacing/>
        <w:jc w:val="thaiDistribute"/>
        <w:rPr>
          <w:rFonts w:ascii="TH SarabunIT๙" w:hAnsi="TH SarabunIT๙" w:cs="TH SarabunIT๙"/>
        </w:rPr>
      </w:pPr>
      <w:r w:rsidRPr="00323FF5">
        <w:rPr>
          <w:rFonts w:ascii="TH SarabunIT๙" w:hAnsi="TH SarabunIT๙" w:cs="TH SarabunIT๙" w:hint="cs"/>
          <w:cs/>
        </w:rPr>
        <w:t>เผยแพร่ทาง</w:t>
      </w:r>
      <w:proofErr w:type="spellStart"/>
      <w:r w:rsidRPr="00323FF5">
        <w:rPr>
          <w:rFonts w:ascii="TH SarabunIT๙" w:hAnsi="TH SarabunIT๙" w:cs="TH SarabunIT๙" w:hint="cs"/>
          <w:cs/>
        </w:rPr>
        <w:t>เวปไซต์</w:t>
      </w:r>
      <w:proofErr w:type="spellEnd"/>
      <w:r w:rsidRPr="00323FF5">
        <w:rPr>
          <w:rFonts w:ascii="TH SarabunIT๙" w:hAnsi="TH SarabunIT๙" w:cs="TH SarabunIT๙" w:hint="cs"/>
          <w:cs/>
        </w:rPr>
        <w:t>องค์การบริหารส่วนตำบล</w:t>
      </w:r>
      <w:proofErr w:type="spellStart"/>
      <w:r w:rsidRPr="00323FF5">
        <w:rPr>
          <w:rFonts w:ascii="TH SarabunIT๙" w:hAnsi="TH SarabunIT๙" w:cs="TH SarabunIT๙" w:hint="cs"/>
          <w:cs/>
        </w:rPr>
        <w:t>นาแว</w:t>
      </w:r>
      <w:proofErr w:type="spellEnd"/>
      <w:r w:rsidRPr="00323FF5">
        <w:rPr>
          <w:rFonts w:ascii="TH SarabunIT๙" w:hAnsi="TH SarabunIT๙" w:cs="TH SarabunIT๙" w:hint="cs"/>
          <w:cs/>
        </w:rPr>
        <w:t xml:space="preserve"> </w:t>
      </w:r>
      <w:hyperlink r:id="rId6" w:history="1">
        <w:r w:rsidRPr="00AF50B2">
          <w:rPr>
            <w:rStyle w:val="a8"/>
            <w:rFonts w:ascii="TH SarabunIT๙" w:hAnsi="TH SarabunIT๙" w:cs="TH SarabunIT๙"/>
            <w:color w:val="000000" w:themeColor="text1"/>
            <w:u w:val="none"/>
          </w:rPr>
          <w:t>www.naware.go.th</w:t>
        </w:r>
      </w:hyperlink>
    </w:p>
    <w:p w:rsidR="0062242F" w:rsidRDefault="0062242F" w:rsidP="000148CF">
      <w:pPr>
        <w:pStyle w:val="a5"/>
        <w:numPr>
          <w:ilvl w:val="0"/>
          <w:numId w:val="6"/>
        </w:numPr>
        <w:tabs>
          <w:tab w:val="left" w:pos="1843"/>
        </w:tabs>
        <w:spacing w:before="100" w:beforeAutospacing="1" w:after="100" w:afterAutospacing="1"/>
        <w:ind w:left="0" w:firstLine="1440"/>
        <w:contextualSpacing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เผยแพร่ผ่านทางสมาชิกสภาองค์การบริหารส่วนตำบล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cs/>
        </w:rPr>
        <w:t>นาแว</w:t>
      </w:r>
      <w:proofErr w:type="spellEnd"/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และกำนันผู้ใหญ่บ้านตำบล</w:t>
      </w:r>
      <w:proofErr w:type="spellStart"/>
      <w:r>
        <w:rPr>
          <w:rFonts w:ascii="TH SarabunIT๙" w:hAnsi="TH SarabunIT๙" w:cs="TH SarabunIT๙" w:hint="cs"/>
          <w:cs/>
        </w:rPr>
        <w:t>นาแว</w:t>
      </w:r>
      <w:proofErr w:type="spellEnd"/>
    </w:p>
    <w:p w:rsidR="0062242F" w:rsidRDefault="0062242F" w:rsidP="000148CF">
      <w:pPr>
        <w:pStyle w:val="a5"/>
        <w:numPr>
          <w:ilvl w:val="0"/>
          <w:numId w:val="6"/>
        </w:numPr>
        <w:tabs>
          <w:tab w:val="left" w:pos="1843"/>
        </w:tabs>
        <w:spacing w:before="100" w:beforeAutospacing="1" w:after="100" w:afterAutospacing="1"/>
        <w:ind w:left="0" w:firstLine="1440"/>
        <w:contextualSpacing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เผยแพร่และดำเนินการจัดการรับฟังความคิดเห็นของประชาชน ซึ่งดำเนินการโดยองค์การบริหารส่วนตำบล</w:t>
      </w:r>
      <w:proofErr w:type="spellStart"/>
      <w:r>
        <w:rPr>
          <w:rFonts w:ascii="TH SarabunIT๙" w:hAnsi="TH SarabunIT๙" w:cs="TH SarabunIT๙" w:hint="cs"/>
          <w:cs/>
        </w:rPr>
        <w:t>นาแว</w:t>
      </w:r>
      <w:proofErr w:type="spellEnd"/>
      <w:r>
        <w:rPr>
          <w:rFonts w:ascii="TH SarabunIT๙" w:hAnsi="TH SarabunIT๙" w:cs="TH SarabunIT๙" w:hint="cs"/>
          <w:cs/>
        </w:rPr>
        <w:t>ในวันประชุมหมู่บ้านประจำเดือนพฤศจิกายน พ.ศ.๒๕๕๙ ณ ศาลาประจำหมู่บ้านของแต่ละหมู่บ้าน</w:t>
      </w:r>
    </w:p>
    <w:p w:rsidR="0062242F" w:rsidRDefault="0062242F" w:rsidP="0062242F">
      <w:pPr>
        <w:pStyle w:val="a5"/>
        <w:tabs>
          <w:tab w:val="left" w:pos="1843"/>
        </w:tabs>
        <w:spacing w:before="100" w:beforeAutospacing="1" w:after="100" w:afterAutospacing="1"/>
        <w:ind w:left="1440" w:firstLine="0"/>
        <w:contextualSpacing/>
        <w:jc w:val="thaiDistribute"/>
        <w:rPr>
          <w:rFonts w:ascii="TH SarabunIT๙" w:hAnsi="TH SarabunIT๙" w:cs="TH SarabunIT๙"/>
        </w:rPr>
      </w:pPr>
    </w:p>
    <w:p w:rsidR="0062242F" w:rsidRDefault="0062242F" w:rsidP="000148CF">
      <w:pPr>
        <w:pStyle w:val="a5"/>
        <w:numPr>
          <w:ilvl w:val="0"/>
          <w:numId w:val="5"/>
        </w:numPr>
        <w:tabs>
          <w:tab w:val="left" w:pos="1843"/>
        </w:tabs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การรับฟังความคิดเห็นของประชาชน มีขั้นตอนดังนี้</w:t>
      </w:r>
    </w:p>
    <w:p w:rsidR="0062242F" w:rsidRDefault="0062242F" w:rsidP="000148CF">
      <w:pPr>
        <w:pStyle w:val="a5"/>
        <w:numPr>
          <w:ilvl w:val="1"/>
          <w:numId w:val="5"/>
        </w:numPr>
        <w:tabs>
          <w:tab w:val="left" w:pos="2552"/>
        </w:tabs>
        <w:spacing w:before="240"/>
        <w:ind w:left="0"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จัดทำเอกสารเพื่อเผยแพร่ข้อมูลเกี่ยวกับร่าง</w:t>
      </w:r>
      <w:r w:rsidRPr="00197EC3">
        <w:rPr>
          <w:rFonts w:ascii="TH SarabunIT๙" w:hAnsi="TH SarabunIT๙" w:cs="TH SarabunIT๙" w:hint="cs"/>
          <w:cs/>
        </w:rPr>
        <w:t>ข้อบัญญัติ</w:t>
      </w:r>
      <w:r w:rsidRPr="00197EC3">
        <w:rPr>
          <w:rFonts w:ascii="TH SarabunIT๙" w:hAnsi="TH SarabunIT๙" w:cs="TH SarabunIT๙"/>
          <w:cs/>
        </w:rPr>
        <w:t>องค์การบริหารส่วนตำบล</w:t>
      </w:r>
      <w:proofErr w:type="spellStart"/>
      <w:r w:rsidRPr="00197EC3">
        <w:rPr>
          <w:rFonts w:ascii="TH SarabunIT๙" w:hAnsi="TH SarabunIT๙" w:cs="TH SarabunIT๙"/>
          <w:cs/>
        </w:rPr>
        <w:t>นาแว</w:t>
      </w:r>
      <w:proofErr w:type="spellEnd"/>
      <w:r w:rsidRPr="00197EC3">
        <w:rPr>
          <w:rFonts w:ascii="TH SarabunIT๙" w:hAnsi="TH SarabunIT๙" w:cs="TH SarabunIT๙"/>
          <w:cs/>
        </w:rPr>
        <w:t>เรื่อง การควบคุมกิจการที่เป็นอันตรายต่อสุขภาพ พ.ศ. ๒๕๕๙</w:t>
      </w:r>
    </w:p>
    <w:p w:rsidR="0062242F" w:rsidRDefault="0062242F" w:rsidP="000148CF">
      <w:pPr>
        <w:pStyle w:val="a5"/>
        <w:numPr>
          <w:ilvl w:val="1"/>
          <w:numId w:val="5"/>
        </w:numPr>
        <w:tabs>
          <w:tab w:val="left" w:pos="2552"/>
        </w:tabs>
        <w:spacing w:before="240"/>
        <w:ind w:left="0"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ดำเนินการให้มีการรับฟังความคิดเห็นของประชาชน ในพื้นที่ตำบล</w:t>
      </w:r>
      <w:proofErr w:type="spellStart"/>
      <w:r>
        <w:rPr>
          <w:rFonts w:ascii="TH SarabunIT๙" w:hAnsi="TH SarabunIT๙" w:cs="TH SarabunIT๙" w:hint="cs"/>
          <w:cs/>
        </w:rPr>
        <w:t>นาแว</w:t>
      </w:r>
      <w:proofErr w:type="spellEnd"/>
      <w:r>
        <w:rPr>
          <w:rFonts w:ascii="TH SarabunIT๙" w:hAnsi="TH SarabunIT๙" w:cs="TH SarabunIT๙" w:hint="cs"/>
          <w:cs/>
        </w:rPr>
        <w:t>ในวันประชุมหมู่บ้านประจำเดือนพฤศจิกายน พ.ศ.๒๕๕๙ ณ ศาลาประจำหมู่บ้านของแต่ละหมู่บ้าน</w:t>
      </w:r>
    </w:p>
    <w:p w:rsidR="0062242F" w:rsidRDefault="0062242F" w:rsidP="000148CF">
      <w:pPr>
        <w:pStyle w:val="a5"/>
        <w:numPr>
          <w:ilvl w:val="1"/>
          <w:numId w:val="5"/>
        </w:numPr>
        <w:tabs>
          <w:tab w:val="left" w:pos="2552"/>
        </w:tabs>
        <w:spacing w:before="240"/>
        <w:ind w:left="0"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รวบรวมและสรุปผลการแสดงความคิดเห็นของประชาชนที่มีต่อร่าง</w:t>
      </w:r>
      <w:r w:rsidRPr="00197EC3">
        <w:rPr>
          <w:rFonts w:ascii="TH SarabunIT๙" w:hAnsi="TH SarabunIT๙" w:cs="TH SarabunIT๙" w:hint="cs"/>
          <w:cs/>
        </w:rPr>
        <w:t>ข้อบัญญัติ</w:t>
      </w:r>
      <w:r w:rsidRPr="00197EC3">
        <w:rPr>
          <w:rFonts w:ascii="TH SarabunIT๙" w:hAnsi="TH SarabunIT๙" w:cs="TH SarabunIT๙"/>
          <w:cs/>
        </w:rPr>
        <w:t>องค์การบริหารส่วนตำบล</w:t>
      </w:r>
      <w:proofErr w:type="spellStart"/>
      <w:r w:rsidRPr="00197EC3">
        <w:rPr>
          <w:rFonts w:ascii="TH SarabunIT๙" w:hAnsi="TH SarabunIT๙" w:cs="TH SarabunIT๙"/>
          <w:cs/>
        </w:rPr>
        <w:t>นาแว</w:t>
      </w:r>
      <w:proofErr w:type="spellEnd"/>
      <w:r w:rsidRPr="00197EC3">
        <w:rPr>
          <w:rFonts w:ascii="TH SarabunIT๙" w:hAnsi="TH SarabunIT๙" w:cs="TH SarabunIT๙"/>
          <w:cs/>
        </w:rPr>
        <w:t>เรื่อง การควบคุมกิจการท</w:t>
      </w:r>
      <w:r>
        <w:rPr>
          <w:rFonts w:ascii="TH SarabunIT๙" w:hAnsi="TH SarabunIT๙" w:cs="TH SarabunIT๙"/>
          <w:cs/>
        </w:rPr>
        <w:t>ี่เป็นอันตรายต่อสุขภาพ พ.ศ. ๒๕๕</w:t>
      </w:r>
      <w:r>
        <w:rPr>
          <w:rFonts w:ascii="TH SarabunIT๙" w:hAnsi="TH SarabunIT๙" w:cs="TH SarabunIT๙" w:hint="cs"/>
          <w:cs/>
        </w:rPr>
        <w:t>๙ และประกาศให้ประชาชนทราบ</w:t>
      </w:r>
    </w:p>
    <w:p w:rsidR="0062242F" w:rsidRDefault="0062242F" w:rsidP="000148CF">
      <w:pPr>
        <w:pStyle w:val="a5"/>
        <w:numPr>
          <w:ilvl w:val="1"/>
          <w:numId w:val="5"/>
        </w:numPr>
        <w:tabs>
          <w:tab w:val="left" w:pos="2552"/>
        </w:tabs>
        <w:spacing w:before="240"/>
        <w:ind w:left="0"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นำผลการแสดงความคิดเห็นของประชาชนไปประกอบการยกร่าง</w:t>
      </w:r>
      <w:r w:rsidRPr="00197EC3">
        <w:rPr>
          <w:rFonts w:ascii="TH SarabunIT๙" w:hAnsi="TH SarabunIT๙" w:cs="TH SarabunIT๙" w:hint="cs"/>
          <w:cs/>
        </w:rPr>
        <w:t>ข้อบัญญัติ</w:t>
      </w:r>
      <w:r w:rsidRPr="00197EC3">
        <w:rPr>
          <w:rFonts w:ascii="TH SarabunIT๙" w:hAnsi="TH SarabunIT๙" w:cs="TH SarabunIT๙"/>
          <w:cs/>
        </w:rPr>
        <w:t>องค์การบริหารส่วนตำบล</w:t>
      </w:r>
      <w:proofErr w:type="spellStart"/>
      <w:r w:rsidRPr="00197EC3">
        <w:rPr>
          <w:rFonts w:ascii="TH SarabunIT๙" w:hAnsi="TH SarabunIT๙" w:cs="TH SarabunIT๙"/>
          <w:cs/>
        </w:rPr>
        <w:t>นาแว</w:t>
      </w:r>
      <w:proofErr w:type="spellEnd"/>
      <w:r w:rsidRPr="00197EC3">
        <w:rPr>
          <w:rFonts w:ascii="TH SarabunIT๙" w:hAnsi="TH SarabunIT๙" w:cs="TH SarabunIT๙"/>
          <w:cs/>
        </w:rPr>
        <w:t>เรื่อง การควบคุมกิจการท</w:t>
      </w:r>
      <w:r>
        <w:rPr>
          <w:rFonts w:ascii="TH SarabunIT๙" w:hAnsi="TH SarabunIT๙" w:cs="TH SarabunIT๙"/>
          <w:cs/>
        </w:rPr>
        <w:t>ี่เป็นอันตรายต่อสุขภาพ พ.ศ. ๒๕๕</w:t>
      </w:r>
      <w:r>
        <w:rPr>
          <w:rFonts w:ascii="TH SarabunIT๙" w:hAnsi="TH SarabunIT๙" w:cs="TH SarabunIT๙" w:hint="cs"/>
          <w:cs/>
        </w:rPr>
        <w:t>๙ และเสนอต่อสภาองค์การบริหารส่วนตำบล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cs/>
        </w:rPr>
        <w:t>นาแว</w:t>
      </w:r>
      <w:proofErr w:type="spellEnd"/>
      <w:r>
        <w:rPr>
          <w:rFonts w:ascii="TH SarabunIT๙" w:hAnsi="TH SarabunIT๙" w:cs="TH SarabunIT๙" w:hint="cs"/>
          <w:cs/>
        </w:rPr>
        <w:t>เพื่อพิจารณาต่อไป</w:t>
      </w:r>
    </w:p>
    <w:p w:rsidR="0062242F" w:rsidRDefault="0062242F" w:rsidP="000148CF">
      <w:pPr>
        <w:pStyle w:val="a5"/>
        <w:numPr>
          <w:ilvl w:val="0"/>
          <w:numId w:val="5"/>
        </w:numPr>
        <w:tabs>
          <w:tab w:val="left" w:pos="0"/>
          <w:tab w:val="left" w:pos="1843"/>
        </w:tabs>
        <w:spacing w:before="240"/>
        <w:ind w:left="0"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คุณสมบัติของผู้มีสิทธิ์เข้าร่วมการแสดงความคิดเห็น ต้องมีรายชื่ออยู่ในทะเบียนบ้านพื้นที่ตำบล</w:t>
      </w:r>
      <w:proofErr w:type="spellStart"/>
      <w:r>
        <w:rPr>
          <w:rFonts w:ascii="TH SarabunIT๙" w:hAnsi="TH SarabunIT๙" w:cs="TH SarabunIT๙" w:hint="cs"/>
          <w:cs/>
        </w:rPr>
        <w:t>นาแว</w:t>
      </w:r>
      <w:proofErr w:type="spellEnd"/>
      <w:r>
        <w:rPr>
          <w:rFonts w:ascii="TH SarabunIT๙" w:hAnsi="TH SarabunIT๙" w:cs="TH SarabunIT๙" w:hint="cs"/>
          <w:cs/>
        </w:rPr>
        <w:t xml:space="preserve"> อำเภอฉวาง จังหวัดนครศรีธรรมราช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และมีอายุครบ ๒๐ ปี บริบูรณ์ในวันที่ทำการแสดงความคิดเห็นของประชาชน</w:t>
      </w:r>
    </w:p>
    <w:p w:rsidR="0062242F" w:rsidRDefault="0062242F" w:rsidP="0062242F">
      <w:pPr>
        <w:pStyle w:val="a5"/>
        <w:tabs>
          <w:tab w:val="left" w:pos="0"/>
          <w:tab w:val="left" w:pos="1843"/>
        </w:tabs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ทั้งนี้เพื่อให้ประชาชนมีส่วนร่วมในการยกร่าง</w:t>
      </w:r>
      <w:r w:rsidRPr="00197EC3">
        <w:rPr>
          <w:rFonts w:ascii="TH SarabunIT๙" w:hAnsi="TH SarabunIT๙" w:cs="TH SarabunIT๙" w:hint="cs"/>
          <w:cs/>
        </w:rPr>
        <w:t>ข้อบัญญัติ</w:t>
      </w:r>
      <w:r w:rsidRPr="00197EC3">
        <w:rPr>
          <w:rFonts w:ascii="TH SarabunIT๙" w:hAnsi="TH SarabunIT๙" w:cs="TH SarabunIT๙"/>
          <w:cs/>
        </w:rPr>
        <w:t>องค์การบริหารส่วนตำบล</w:t>
      </w:r>
      <w:proofErr w:type="spellStart"/>
      <w:r w:rsidRPr="00197EC3">
        <w:rPr>
          <w:rFonts w:ascii="TH SarabunIT๙" w:hAnsi="TH SarabunIT๙" w:cs="TH SarabunIT๙"/>
          <w:cs/>
        </w:rPr>
        <w:t>นาแว</w:t>
      </w:r>
      <w:proofErr w:type="spellEnd"/>
      <w:r w:rsidRPr="00197EC3">
        <w:rPr>
          <w:rFonts w:ascii="TH SarabunIT๙" w:hAnsi="TH SarabunIT๙" w:cs="TH SarabunIT๙"/>
          <w:cs/>
        </w:rPr>
        <w:t>เรื่อง การควบคุมกิจการท</w:t>
      </w:r>
      <w:r>
        <w:rPr>
          <w:rFonts w:ascii="TH SarabunIT๙" w:hAnsi="TH SarabunIT๙" w:cs="TH SarabunIT๙"/>
          <w:cs/>
        </w:rPr>
        <w:t>ี่เป็นอันตรายต่อสุขภาพ พ.ศ. ๒๕๕</w:t>
      </w:r>
      <w:r>
        <w:rPr>
          <w:rFonts w:ascii="TH SarabunIT๙" w:hAnsi="TH SarabunIT๙" w:cs="TH SarabunIT๙" w:hint="cs"/>
          <w:cs/>
        </w:rPr>
        <w:t>๙ องค์การบริหารส่วนตำบล</w:t>
      </w:r>
      <w:proofErr w:type="spellStart"/>
      <w:r>
        <w:rPr>
          <w:rFonts w:ascii="TH SarabunIT๙" w:hAnsi="TH SarabunIT๙" w:cs="TH SarabunIT๙" w:hint="cs"/>
          <w:cs/>
        </w:rPr>
        <w:t>นาแว</w:t>
      </w:r>
      <w:proofErr w:type="spellEnd"/>
      <w:r>
        <w:rPr>
          <w:rFonts w:ascii="TH SarabunIT๙" w:hAnsi="TH SarabunIT๙" w:cs="TH SarabunIT๙" w:hint="cs"/>
          <w:cs/>
        </w:rPr>
        <w:t>จึงประกาศเชิญชวนประชาชนในเขตพื้นที่ตำบล</w:t>
      </w:r>
      <w:proofErr w:type="spellStart"/>
      <w:r>
        <w:rPr>
          <w:rFonts w:ascii="TH SarabunIT๙" w:hAnsi="TH SarabunIT๙" w:cs="TH SarabunIT๙" w:hint="cs"/>
          <w:cs/>
        </w:rPr>
        <w:t>นาแว</w:t>
      </w:r>
      <w:proofErr w:type="spellEnd"/>
      <w:r>
        <w:rPr>
          <w:rFonts w:ascii="TH SarabunIT๙" w:hAnsi="TH SarabunIT๙" w:cs="TH SarabunIT๙" w:hint="cs"/>
          <w:cs/>
        </w:rPr>
        <w:t xml:space="preserve"> อำเภอฉวาง จังหวัดนครศรีธรรมราช ร่วมแสดงความคิดเห็นที่มีต่อร่าง</w:t>
      </w:r>
      <w:r w:rsidRPr="00197EC3">
        <w:rPr>
          <w:rFonts w:ascii="TH SarabunIT๙" w:hAnsi="TH SarabunIT๙" w:cs="TH SarabunIT๙" w:hint="cs"/>
          <w:cs/>
        </w:rPr>
        <w:t>ข้อบัญญัติ</w:t>
      </w:r>
      <w:r w:rsidRPr="00197EC3">
        <w:rPr>
          <w:rFonts w:ascii="TH SarabunIT๙" w:hAnsi="TH SarabunIT๙" w:cs="TH SarabunIT๙"/>
          <w:cs/>
        </w:rPr>
        <w:t>องค์การบริหารส่วนตำบล</w:t>
      </w:r>
      <w:proofErr w:type="spellStart"/>
      <w:r w:rsidRPr="00197EC3">
        <w:rPr>
          <w:rFonts w:ascii="TH SarabunIT๙" w:hAnsi="TH SarabunIT๙" w:cs="TH SarabunIT๙"/>
          <w:cs/>
        </w:rPr>
        <w:t>นาแว</w:t>
      </w:r>
      <w:proofErr w:type="spellEnd"/>
      <w:r w:rsidRPr="00197EC3">
        <w:rPr>
          <w:rFonts w:ascii="TH SarabunIT๙" w:hAnsi="TH SarabunIT๙" w:cs="TH SarabunIT๙"/>
          <w:cs/>
        </w:rPr>
        <w:t>เรื่อง การควบคุมกิจการท</w:t>
      </w:r>
      <w:r>
        <w:rPr>
          <w:rFonts w:ascii="TH SarabunIT๙" w:hAnsi="TH SarabunIT๙" w:cs="TH SarabunIT๙"/>
          <w:cs/>
        </w:rPr>
        <w:t>ี่เป็นอันตรายต่อสุขภาพ พ.ศ. ๒๕๕</w:t>
      </w:r>
      <w:r>
        <w:rPr>
          <w:rFonts w:ascii="TH SarabunIT๙" w:hAnsi="TH SarabunIT๙" w:cs="TH SarabunIT๙" w:hint="cs"/>
          <w:cs/>
        </w:rPr>
        <w:t>๙ ตามวัน เวลา และสถานที่ดังกล่าวข้างต้น โดยพร้อมเพรียงกัน รายละเอียดข้อมูลเกี่ยวกับ ร่าง</w:t>
      </w:r>
      <w:r w:rsidRPr="00197EC3">
        <w:rPr>
          <w:rFonts w:ascii="TH SarabunIT๙" w:hAnsi="TH SarabunIT๙" w:cs="TH SarabunIT๙" w:hint="cs"/>
          <w:cs/>
        </w:rPr>
        <w:t>ข้อบัญญัติ</w:t>
      </w:r>
      <w:r w:rsidRPr="00197EC3">
        <w:rPr>
          <w:rFonts w:ascii="TH SarabunIT๙" w:hAnsi="TH SarabunIT๙" w:cs="TH SarabunIT๙"/>
          <w:cs/>
        </w:rPr>
        <w:t>องค์การบริหารส่วนตำบล</w:t>
      </w:r>
      <w:proofErr w:type="spellStart"/>
      <w:r w:rsidRPr="00197EC3">
        <w:rPr>
          <w:rFonts w:ascii="TH SarabunIT๙" w:hAnsi="TH SarabunIT๙" w:cs="TH SarabunIT๙"/>
          <w:cs/>
        </w:rPr>
        <w:t>นาแว</w:t>
      </w:r>
      <w:proofErr w:type="spellEnd"/>
      <w:r w:rsidRPr="00197EC3">
        <w:rPr>
          <w:rFonts w:ascii="TH SarabunIT๙" w:hAnsi="TH SarabunIT๙" w:cs="TH SarabunIT๙"/>
          <w:cs/>
        </w:rPr>
        <w:t>เรื่อง การควบคุมกิจการท</w:t>
      </w:r>
      <w:r>
        <w:rPr>
          <w:rFonts w:ascii="TH SarabunIT๙" w:hAnsi="TH SarabunIT๙" w:cs="TH SarabunIT๙"/>
          <w:cs/>
        </w:rPr>
        <w:t>ี่เป็นอันตรายต่อสุขภาพ พ.ศ. ๒๕๕</w:t>
      </w:r>
      <w:r>
        <w:rPr>
          <w:rFonts w:ascii="TH SarabunIT๙" w:hAnsi="TH SarabunIT๙" w:cs="TH SarabunIT๙" w:hint="cs"/>
          <w:cs/>
        </w:rPr>
        <w:t>๙ ตามเอกสารแนบท้ายประกาศฉบับนี้</w:t>
      </w:r>
    </w:p>
    <w:p w:rsidR="0062242F" w:rsidRPr="00991CFD" w:rsidRDefault="0062242F" w:rsidP="0062242F">
      <w:pPr>
        <w:pStyle w:val="a5"/>
        <w:tabs>
          <w:tab w:val="left" w:pos="0"/>
          <w:tab w:val="left" w:pos="1843"/>
        </w:tabs>
        <w:spacing w:before="2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จึงประกาศให้ทราบโดยทั่วกัน</w:t>
      </w:r>
    </w:p>
    <w:p w:rsidR="0062242F" w:rsidRPr="00F46412" w:rsidRDefault="0062242F" w:rsidP="0062242F">
      <w:pPr>
        <w:spacing w:before="240"/>
        <w:jc w:val="thaiDistribute"/>
        <w:rPr>
          <w:rFonts w:ascii="TH SarabunIT๙" w:hAnsi="TH SarabunIT๙" w:cs="TH SarabunIT๙"/>
        </w:rPr>
      </w:pPr>
      <w:r w:rsidRPr="00F46412">
        <w:rPr>
          <w:rFonts w:ascii="TH SarabunIT๙" w:hAnsi="TH SarabunIT๙" w:cs="TH SarabunIT๙"/>
          <w:cs/>
        </w:rPr>
        <w:tab/>
      </w:r>
      <w:r w:rsidRPr="00F4641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>ประกาศ</w:t>
      </w:r>
      <w:r w:rsidRPr="00F46412">
        <w:rPr>
          <w:rFonts w:ascii="TH SarabunIT๙" w:hAnsi="TH SarabunIT๙" w:cs="TH SarabunIT๙"/>
          <w:cs/>
        </w:rPr>
        <w:t xml:space="preserve"> ณ วันที่   </w:t>
      </w:r>
      <w:r>
        <w:rPr>
          <w:rFonts w:ascii="TH SarabunIT๙" w:hAnsi="TH SarabunIT๙" w:cs="TH SarabunIT๙" w:hint="cs"/>
          <w:cs/>
        </w:rPr>
        <w:t>๑๙</w:t>
      </w:r>
      <w:r w:rsidRPr="00F46412">
        <w:rPr>
          <w:rFonts w:ascii="TH SarabunIT๙" w:hAnsi="TH SarabunIT๙" w:cs="TH SarabunIT๙"/>
          <w:cs/>
        </w:rPr>
        <w:t xml:space="preserve">    เดือน  </w:t>
      </w:r>
      <w:r>
        <w:rPr>
          <w:rFonts w:ascii="TH SarabunIT๙" w:hAnsi="TH SarabunIT๙" w:cs="TH SarabunIT๙" w:hint="cs"/>
          <w:cs/>
        </w:rPr>
        <w:t>ตุลาคม</w:t>
      </w:r>
      <w:r w:rsidRPr="00F46412">
        <w:rPr>
          <w:rFonts w:ascii="TH SarabunIT๙" w:hAnsi="TH SarabunIT๙" w:cs="TH SarabunIT๙"/>
          <w:cs/>
        </w:rPr>
        <w:t xml:space="preserve">  พ.ศ. ๒๕๕</w:t>
      </w:r>
      <w:r>
        <w:rPr>
          <w:rFonts w:ascii="TH SarabunIT๙" w:hAnsi="TH SarabunIT๙" w:cs="TH SarabunIT๙" w:hint="cs"/>
          <w:cs/>
        </w:rPr>
        <w:t>๙</w:t>
      </w:r>
    </w:p>
    <w:p w:rsidR="0062242F" w:rsidRDefault="0062242F" w:rsidP="0062242F">
      <w:pPr>
        <w:spacing w:before="240"/>
        <w:jc w:val="thaiDistribute"/>
        <w:rPr>
          <w:rFonts w:ascii="TH SarabunIT๙" w:hAnsi="TH SarabunIT๙" w:cs="TH SarabunIT๙"/>
        </w:rPr>
      </w:pPr>
      <w:r w:rsidRPr="00F46412">
        <w:rPr>
          <w:rFonts w:ascii="TH SarabunIT๙" w:hAnsi="TH SarabunIT๙" w:cs="TH SarabunIT๙"/>
          <w:cs/>
        </w:rPr>
        <w:tab/>
      </w:r>
      <w:r w:rsidRPr="00F46412">
        <w:rPr>
          <w:rFonts w:ascii="TH SarabunIT๙" w:hAnsi="TH SarabunIT๙" w:cs="TH SarabunIT๙"/>
          <w:cs/>
        </w:rPr>
        <w:tab/>
      </w:r>
      <w:r w:rsidRPr="00F46412">
        <w:rPr>
          <w:rFonts w:ascii="TH SarabunIT๙" w:hAnsi="TH SarabunIT๙" w:cs="TH SarabunIT๙"/>
          <w:cs/>
        </w:rPr>
        <w:tab/>
      </w:r>
    </w:p>
    <w:p w:rsidR="0062242F" w:rsidRDefault="0062242F" w:rsidP="0062242F">
      <w:pPr>
        <w:spacing w:before="240"/>
        <w:ind w:left="2160" w:firstLine="720"/>
        <w:jc w:val="thaiDistribute"/>
        <w:rPr>
          <w:rFonts w:ascii="TH SarabunIT๙" w:hAnsi="TH SarabunIT๙" w:cs="TH SarabunIT๙" w:hint="cs"/>
          <w:cs/>
        </w:rPr>
      </w:pPr>
      <w:r w:rsidRPr="00F46412">
        <w:rPr>
          <w:rFonts w:ascii="TH SarabunIT๙" w:hAnsi="TH SarabunIT๙" w:cs="TH SarabunIT๙"/>
          <w:cs/>
        </w:rPr>
        <w:t xml:space="preserve">ลงชื่อ </w:t>
      </w:r>
      <w:r w:rsidR="00D65F4E">
        <w:rPr>
          <w:rFonts w:ascii="TH SarabunIT๙" w:hAnsi="TH SarabunIT๙" w:cs="TH SarabunIT๙"/>
        </w:rPr>
        <w:t xml:space="preserve">    </w:t>
      </w:r>
      <w:r w:rsidR="00D65F4E">
        <w:rPr>
          <w:rFonts w:ascii="TH SarabunIT๙" w:hAnsi="TH SarabunIT๙" w:cs="TH SarabunIT๙" w:hint="cs"/>
          <w:cs/>
        </w:rPr>
        <w:t>นายสุชาติ  คงแก้ว</w:t>
      </w:r>
    </w:p>
    <w:p w:rsidR="0062242F" w:rsidRPr="00F46412" w:rsidRDefault="00D65F4E" w:rsidP="00D65F4E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</w:t>
      </w:r>
      <w:r w:rsidR="0062242F" w:rsidRPr="00F46412">
        <w:rPr>
          <w:rFonts w:ascii="TH SarabunIT๙" w:hAnsi="TH SarabunIT๙" w:cs="TH SarabunIT๙"/>
          <w:cs/>
        </w:rPr>
        <w:t>(นาย</w:t>
      </w:r>
      <w:r w:rsidR="0062242F">
        <w:rPr>
          <w:rFonts w:ascii="TH SarabunIT๙" w:hAnsi="TH SarabunIT๙" w:cs="TH SarabunIT๙" w:hint="cs"/>
          <w:cs/>
        </w:rPr>
        <w:t>สุชาติ  คงแก้ว</w:t>
      </w:r>
      <w:r w:rsidR="0062242F" w:rsidRPr="00F46412">
        <w:rPr>
          <w:rFonts w:ascii="TH SarabunIT๙" w:hAnsi="TH SarabunIT๙" w:cs="TH SarabunIT๙"/>
          <w:cs/>
        </w:rPr>
        <w:t>)</w:t>
      </w:r>
    </w:p>
    <w:p w:rsidR="0062242F" w:rsidRPr="00F46412" w:rsidRDefault="0062242F" w:rsidP="00D65F4E">
      <w:pPr>
        <w:ind w:left="2880"/>
        <w:rPr>
          <w:rFonts w:ascii="TH SarabunIT๙" w:hAnsi="TH SarabunIT๙" w:cs="TH SarabunIT๙"/>
        </w:rPr>
      </w:pPr>
      <w:r w:rsidRPr="00F46412">
        <w:rPr>
          <w:rFonts w:ascii="TH SarabunIT๙" w:hAnsi="TH SarabunIT๙" w:cs="TH SarabunIT๙"/>
          <w:cs/>
        </w:rPr>
        <w:t>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cs/>
        </w:rPr>
        <w:t>นาแว</w:t>
      </w:r>
      <w:proofErr w:type="spellEnd"/>
    </w:p>
    <w:p w:rsidR="00AF50B2" w:rsidRPr="00F46412" w:rsidRDefault="00AF50B2" w:rsidP="00AF50B2">
      <w:pPr>
        <w:jc w:val="center"/>
        <w:rPr>
          <w:rFonts w:ascii="TH SarabunIT๙" w:hAnsi="TH SarabunIT๙" w:cs="TH SarabunIT๙"/>
        </w:rPr>
      </w:pPr>
    </w:p>
    <w:p w:rsidR="00051157" w:rsidRPr="00F46412" w:rsidRDefault="00051157" w:rsidP="00051157">
      <w:pPr>
        <w:jc w:val="center"/>
        <w:rPr>
          <w:rFonts w:ascii="TH SarabunIT๙" w:hAnsi="TH SarabunIT๙" w:cs="TH SarabunIT๙"/>
        </w:rPr>
      </w:pPr>
    </w:p>
    <w:p w:rsidR="00051157" w:rsidRPr="00D65F4E" w:rsidRDefault="00051157"/>
    <w:sectPr w:rsidR="00051157" w:rsidRPr="00D65F4E" w:rsidSect="00B648BF">
      <w:pgSz w:w="11906" w:h="16838"/>
      <w:pgMar w:top="1418" w:right="1134" w:bottom="1134" w:left="1701" w:header="708" w:footer="708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13C5B"/>
    <w:multiLevelType w:val="hybridMultilevel"/>
    <w:tmpl w:val="E9C49AE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6F9C1AE0">
      <w:start w:val="1"/>
      <w:numFmt w:val="thaiNumbers"/>
      <w:lvlText w:val="(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2CB2EE1"/>
    <w:multiLevelType w:val="hybridMultilevel"/>
    <w:tmpl w:val="65B07396"/>
    <w:lvl w:ilvl="0" w:tplc="92BA757A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44215"/>
    <w:multiLevelType w:val="hybridMultilevel"/>
    <w:tmpl w:val="E9C49AE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6F9C1AE0">
      <w:start w:val="1"/>
      <w:numFmt w:val="thaiNumbers"/>
      <w:lvlText w:val="(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06436D2"/>
    <w:multiLevelType w:val="hybridMultilevel"/>
    <w:tmpl w:val="5F989D12"/>
    <w:lvl w:ilvl="0" w:tplc="6F9C1AE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2114A04"/>
    <w:multiLevelType w:val="hybridMultilevel"/>
    <w:tmpl w:val="5F989D12"/>
    <w:lvl w:ilvl="0" w:tplc="6F9C1AE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9E8417E"/>
    <w:multiLevelType w:val="hybridMultilevel"/>
    <w:tmpl w:val="9184E6E4"/>
    <w:lvl w:ilvl="0" w:tplc="DCE85134">
      <w:start w:val="1"/>
      <w:numFmt w:val="thaiNumbers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F46412"/>
    <w:rsid w:val="000148CF"/>
    <w:rsid w:val="00051157"/>
    <w:rsid w:val="000C105F"/>
    <w:rsid w:val="000D4F33"/>
    <w:rsid w:val="000E4DA2"/>
    <w:rsid w:val="000F3B98"/>
    <w:rsid w:val="00132B92"/>
    <w:rsid w:val="00197EC3"/>
    <w:rsid w:val="002B2D27"/>
    <w:rsid w:val="003025B0"/>
    <w:rsid w:val="00312696"/>
    <w:rsid w:val="00323FF5"/>
    <w:rsid w:val="004668AD"/>
    <w:rsid w:val="004C5D5E"/>
    <w:rsid w:val="005E6B30"/>
    <w:rsid w:val="00603F3D"/>
    <w:rsid w:val="0062242F"/>
    <w:rsid w:val="00630837"/>
    <w:rsid w:val="00632D9F"/>
    <w:rsid w:val="0064443C"/>
    <w:rsid w:val="006A4F29"/>
    <w:rsid w:val="007345B9"/>
    <w:rsid w:val="00887822"/>
    <w:rsid w:val="008A30CD"/>
    <w:rsid w:val="008D4896"/>
    <w:rsid w:val="00991CFD"/>
    <w:rsid w:val="009976AA"/>
    <w:rsid w:val="009C39C7"/>
    <w:rsid w:val="00A00ABC"/>
    <w:rsid w:val="00A77BE4"/>
    <w:rsid w:val="00A90847"/>
    <w:rsid w:val="00A91DC2"/>
    <w:rsid w:val="00AF50B2"/>
    <w:rsid w:val="00B07D7A"/>
    <w:rsid w:val="00B61565"/>
    <w:rsid w:val="00B648BF"/>
    <w:rsid w:val="00C302FB"/>
    <w:rsid w:val="00D65F4E"/>
    <w:rsid w:val="00D72221"/>
    <w:rsid w:val="00EC4359"/>
    <w:rsid w:val="00F46412"/>
    <w:rsid w:val="00F84747"/>
    <w:rsid w:val="00F87F26"/>
    <w:rsid w:val="00FF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412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F46412"/>
    <w:pPr>
      <w:keepNext/>
      <w:spacing w:before="240" w:after="60"/>
      <w:outlineLvl w:val="0"/>
    </w:pPr>
    <w:rPr>
      <w:rFonts w:ascii="Arial" w:hAnsi="Arial" w:cs="Cordia New"/>
      <w:b/>
      <w:bCs/>
      <w:kern w:val="32"/>
      <w:szCs w:val="37"/>
    </w:rPr>
  </w:style>
  <w:style w:type="paragraph" w:styleId="2">
    <w:name w:val="heading 2"/>
    <w:basedOn w:val="a"/>
    <w:next w:val="a"/>
    <w:link w:val="20"/>
    <w:qFormat/>
    <w:rsid w:val="00F46412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46412"/>
    <w:rPr>
      <w:rFonts w:ascii="Arial" w:eastAsia="Cordia New" w:hAnsi="Arial" w:cs="Cordia New"/>
      <w:b/>
      <w:bCs/>
      <w:kern w:val="32"/>
      <w:sz w:val="32"/>
      <w:szCs w:val="37"/>
    </w:rPr>
  </w:style>
  <w:style w:type="character" w:customStyle="1" w:styleId="20">
    <w:name w:val="หัวเรื่อง 2 อักขระ"/>
    <w:basedOn w:val="a0"/>
    <w:link w:val="2"/>
    <w:rsid w:val="00F46412"/>
    <w:rPr>
      <w:rFonts w:ascii="Angsana New" w:eastAsia="Cordia New" w:hAnsi="Angsan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4641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46412"/>
    <w:rPr>
      <w:rFonts w:ascii="Tahoma" w:eastAsia="Cordia New" w:hAnsi="Tahoma" w:cs="Angsana New"/>
      <w:sz w:val="16"/>
      <w:szCs w:val="20"/>
    </w:rPr>
  </w:style>
  <w:style w:type="character" w:customStyle="1" w:styleId="apple-converted-space">
    <w:name w:val="apple-converted-space"/>
    <w:basedOn w:val="a0"/>
    <w:rsid w:val="00F46412"/>
  </w:style>
  <w:style w:type="paragraph" w:styleId="a5">
    <w:name w:val="Body Text Indent"/>
    <w:basedOn w:val="a"/>
    <w:link w:val="a6"/>
    <w:rsid w:val="00632D9F"/>
    <w:pPr>
      <w:ind w:firstLine="1440"/>
    </w:pPr>
    <w:rPr>
      <w:lang w:eastAsia="zh-CN"/>
    </w:rPr>
  </w:style>
  <w:style w:type="character" w:customStyle="1" w:styleId="a6">
    <w:name w:val="การเยื้องเนื้อความ อักขระ"/>
    <w:basedOn w:val="a0"/>
    <w:link w:val="a5"/>
    <w:rsid w:val="00632D9F"/>
    <w:rPr>
      <w:rFonts w:ascii="Angsana New" w:eastAsia="Cordia New" w:hAnsi="Angsana New" w:cs="Angsana New"/>
      <w:sz w:val="32"/>
      <w:szCs w:val="32"/>
      <w:lang w:eastAsia="zh-CN"/>
    </w:rPr>
  </w:style>
  <w:style w:type="paragraph" w:styleId="a7">
    <w:name w:val="List Paragraph"/>
    <w:basedOn w:val="a"/>
    <w:uiPriority w:val="34"/>
    <w:qFormat/>
    <w:rsid w:val="00A00ABC"/>
    <w:pPr>
      <w:ind w:left="720"/>
      <w:contextualSpacing/>
    </w:pPr>
    <w:rPr>
      <w:szCs w:val="40"/>
    </w:rPr>
  </w:style>
  <w:style w:type="character" w:styleId="a8">
    <w:name w:val="Hyperlink"/>
    <w:basedOn w:val="a0"/>
    <w:uiPriority w:val="99"/>
    <w:unhideWhenUsed/>
    <w:rsid w:val="00323F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ware.go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2016-10-20T02:09:00Z</cp:lastPrinted>
  <dcterms:created xsi:type="dcterms:W3CDTF">2016-11-15T03:22:00Z</dcterms:created>
  <dcterms:modified xsi:type="dcterms:W3CDTF">2016-11-15T03:22:00Z</dcterms:modified>
</cp:coreProperties>
</file>